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EFFC2" w14:textId="62A318C4" w:rsidR="00FF10B9" w:rsidRPr="00A0163F" w:rsidRDefault="00091241" w:rsidP="00A0163F">
      <w:pPr>
        <w:rPr>
          <w:rFonts w:asciiTheme="minorHAnsi" w:hAnsiTheme="minorHAnsi" w:cstheme="minorHAnsi"/>
          <w:b/>
          <w:sz w:val="22"/>
        </w:rPr>
      </w:pPr>
      <w:r>
        <w:rPr>
          <w:rFonts w:asciiTheme="minorHAnsi" w:hAnsiTheme="minorHAnsi" w:cstheme="minorHAnsi"/>
          <w:b/>
          <w:sz w:val="22"/>
        </w:rPr>
        <w:t xml:space="preserve"> </w:t>
      </w:r>
    </w:p>
    <w:p w14:paraId="39BD8F77" w14:textId="354B54B6" w:rsidR="00A0163F" w:rsidRDefault="00A0163F" w:rsidP="00A0163F">
      <w:pPr>
        <w:rPr>
          <w:rFonts w:asciiTheme="minorHAnsi" w:hAnsiTheme="minorHAnsi" w:cstheme="minorHAnsi"/>
        </w:rPr>
      </w:pPr>
    </w:p>
    <w:p w14:paraId="25FD9E7D" w14:textId="0DB5E91F" w:rsidR="00A0163F" w:rsidRDefault="00A0163F" w:rsidP="00A0163F">
      <w:pPr>
        <w:rPr>
          <w:rFonts w:asciiTheme="minorHAnsi" w:hAnsiTheme="minorHAnsi" w:cstheme="minorHAnsi"/>
        </w:rPr>
      </w:pPr>
    </w:p>
    <w:p w14:paraId="16BCF739" w14:textId="77777777" w:rsidR="00A0163F" w:rsidRDefault="00A0163F" w:rsidP="00A0163F">
      <w:pPr>
        <w:rPr>
          <w:rFonts w:asciiTheme="minorHAnsi" w:hAnsiTheme="minorHAnsi" w:cstheme="minorHAnsi"/>
        </w:rPr>
      </w:pPr>
    </w:p>
    <w:p w14:paraId="0ABFC30D" w14:textId="77777777" w:rsidR="00A0163F" w:rsidRPr="00A0163F" w:rsidRDefault="00A0163F" w:rsidP="00A0163F"/>
    <w:p w14:paraId="68C684AC" w14:textId="4D122761"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SPECYFIKACJA</w:t>
      </w:r>
    </w:p>
    <w:p w14:paraId="22DCBA77" w14:textId="74BE3C90"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WARUNKÓW ZAMÓWIENIA</w:t>
      </w:r>
    </w:p>
    <w:p w14:paraId="08EA2400" w14:textId="77777777" w:rsidR="004729D1" w:rsidRPr="00A0163F" w:rsidRDefault="004729D1" w:rsidP="00B90530">
      <w:pPr>
        <w:jc w:val="center"/>
        <w:rPr>
          <w:rFonts w:asciiTheme="minorHAnsi" w:hAnsiTheme="minorHAnsi" w:cstheme="minorHAnsi"/>
          <w:b/>
          <w:sz w:val="32"/>
        </w:rPr>
      </w:pPr>
    </w:p>
    <w:p w14:paraId="3742030C" w14:textId="0838C445" w:rsidR="00FF10B9" w:rsidRPr="00B716FA" w:rsidRDefault="00F05AA0" w:rsidP="00B716FA">
      <w:pPr>
        <w:pStyle w:val="Tekstpodstawowy2"/>
        <w:jc w:val="both"/>
        <w:rPr>
          <w:rFonts w:asciiTheme="minorHAnsi" w:hAnsiTheme="minorHAnsi" w:cstheme="minorHAnsi"/>
          <w:b w:val="0"/>
          <w:bCs/>
          <w:sz w:val="24"/>
          <w:szCs w:val="24"/>
        </w:rPr>
      </w:pPr>
      <w:r w:rsidRPr="00B716FA">
        <w:rPr>
          <w:rFonts w:asciiTheme="minorHAnsi" w:hAnsiTheme="minorHAnsi" w:cstheme="minorHAnsi"/>
          <w:b w:val="0"/>
          <w:bCs/>
          <w:sz w:val="24"/>
          <w:szCs w:val="24"/>
        </w:rPr>
        <w:t xml:space="preserve">w postępowaniu o udzielenie zamówienia publicznego w trybie </w:t>
      </w:r>
      <w:bookmarkStart w:id="0" w:name="_Hlk88244484"/>
      <w:r w:rsidR="00702E43">
        <w:rPr>
          <w:rFonts w:asciiTheme="minorHAnsi" w:hAnsiTheme="minorHAnsi" w:cstheme="minorHAnsi"/>
          <w:b w:val="0"/>
          <w:bCs/>
          <w:sz w:val="24"/>
          <w:szCs w:val="24"/>
        </w:rPr>
        <w:t>przetargu nieograniczonego</w:t>
      </w:r>
      <w:bookmarkEnd w:id="0"/>
      <w:r w:rsidR="00702E43">
        <w:rPr>
          <w:rFonts w:asciiTheme="minorHAnsi" w:hAnsiTheme="minorHAnsi" w:cstheme="minorHAnsi"/>
          <w:b w:val="0"/>
          <w:bCs/>
          <w:sz w:val="24"/>
          <w:szCs w:val="24"/>
        </w:rPr>
        <w:t xml:space="preserve"> </w:t>
      </w:r>
      <w:r w:rsidR="00A0163F" w:rsidRPr="00B716FA">
        <w:rPr>
          <w:rFonts w:asciiTheme="minorHAnsi" w:hAnsiTheme="minorHAnsi" w:cstheme="minorHAnsi"/>
          <w:b w:val="0"/>
          <w:bCs/>
          <w:sz w:val="24"/>
          <w:szCs w:val="24"/>
        </w:rPr>
        <w:t xml:space="preserve"> </w:t>
      </w:r>
      <w:r w:rsidRPr="00B716FA">
        <w:rPr>
          <w:rFonts w:asciiTheme="minorHAnsi" w:hAnsiTheme="minorHAnsi" w:cstheme="minorHAnsi"/>
          <w:b w:val="0"/>
          <w:bCs/>
          <w:sz w:val="24"/>
          <w:szCs w:val="24"/>
        </w:rPr>
        <w:t>o</w:t>
      </w:r>
      <w:r w:rsidR="00A0163F" w:rsidRPr="00B716FA">
        <w:rPr>
          <w:rFonts w:asciiTheme="minorHAnsi" w:hAnsiTheme="minorHAnsi" w:cstheme="minorHAnsi"/>
          <w:b w:val="0"/>
          <w:bCs/>
          <w:sz w:val="24"/>
          <w:szCs w:val="24"/>
        </w:rPr>
        <w:t> </w:t>
      </w:r>
      <w:r w:rsidRPr="00B716FA">
        <w:rPr>
          <w:rFonts w:asciiTheme="minorHAnsi" w:hAnsiTheme="minorHAnsi" w:cstheme="minorHAnsi"/>
          <w:b w:val="0"/>
          <w:bCs/>
          <w:sz w:val="24"/>
          <w:szCs w:val="24"/>
        </w:rPr>
        <w:t xml:space="preserve">wartości zamówienia </w:t>
      </w:r>
      <w:bookmarkStart w:id="1" w:name="_Hlk88244499"/>
      <w:r w:rsidR="00B96D5F">
        <w:rPr>
          <w:rFonts w:asciiTheme="minorHAnsi" w:hAnsiTheme="minorHAnsi" w:cstheme="minorHAnsi"/>
          <w:b w:val="0"/>
          <w:bCs/>
          <w:sz w:val="24"/>
          <w:szCs w:val="24"/>
        </w:rPr>
        <w:t xml:space="preserve">równej lub przekraczającej </w:t>
      </w:r>
      <w:bookmarkEnd w:id="1"/>
      <w:r w:rsidR="00D81B20" w:rsidRPr="00B716FA">
        <w:rPr>
          <w:rFonts w:asciiTheme="minorHAnsi" w:hAnsiTheme="minorHAnsi" w:cstheme="minorHAnsi"/>
          <w:b w:val="0"/>
          <w:bCs/>
          <w:sz w:val="24"/>
          <w:szCs w:val="24"/>
        </w:rPr>
        <w:t xml:space="preserve">kwoty określone w </w:t>
      </w:r>
      <w:r w:rsidR="00A66843" w:rsidRPr="00B716FA">
        <w:rPr>
          <w:rFonts w:asciiTheme="minorHAnsi" w:hAnsiTheme="minorHAnsi" w:cstheme="minorHAnsi"/>
          <w:b w:val="0"/>
          <w:bCs/>
          <w:sz w:val="24"/>
          <w:szCs w:val="24"/>
        </w:rPr>
        <w:t>obwieszczeniu</w:t>
      </w:r>
      <w:r w:rsidR="00D81B20" w:rsidRPr="00B716FA">
        <w:rPr>
          <w:rFonts w:asciiTheme="minorHAnsi" w:hAnsiTheme="minorHAnsi" w:cstheme="minorHAnsi"/>
          <w:b w:val="0"/>
          <w:bCs/>
          <w:sz w:val="24"/>
          <w:szCs w:val="24"/>
        </w:rPr>
        <w:t xml:space="preserve"> </w:t>
      </w:r>
      <w:r w:rsidR="00CC1DC5" w:rsidRPr="00B716FA">
        <w:rPr>
          <w:rFonts w:asciiTheme="minorHAnsi" w:hAnsiTheme="minorHAnsi" w:cstheme="minorHAnsi"/>
          <w:b w:val="0"/>
          <w:bCs/>
          <w:sz w:val="24"/>
          <w:szCs w:val="24"/>
        </w:rPr>
        <w:t xml:space="preserve">Prezesa Urzędu Zamówień Publicznych, </w:t>
      </w:r>
      <w:r w:rsidR="00ED22CE" w:rsidRPr="00B716FA">
        <w:rPr>
          <w:rFonts w:asciiTheme="minorHAnsi" w:hAnsiTheme="minorHAnsi" w:cstheme="minorHAnsi"/>
          <w:b w:val="0"/>
          <w:bCs/>
          <w:sz w:val="24"/>
          <w:szCs w:val="24"/>
        </w:rPr>
        <w:t>ogłoszonym na podstawie</w:t>
      </w:r>
      <w:r w:rsidR="00D81B20" w:rsidRPr="00B716FA">
        <w:rPr>
          <w:rFonts w:asciiTheme="minorHAnsi" w:hAnsiTheme="minorHAnsi" w:cstheme="minorHAnsi"/>
          <w:b w:val="0"/>
          <w:bCs/>
          <w:sz w:val="24"/>
          <w:szCs w:val="24"/>
        </w:rPr>
        <w:t xml:space="preserve"> art. </w:t>
      </w:r>
      <w:r w:rsidR="00ED22CE"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ust. </w:t>
      </w:r>
      <w:r w:rsidR="00A66843"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w:t>
      </w:r>
      <w:r w:rsidR="00A66843" w:rsidRPr="00B716FA">
        <w:rPr>
          <w:rFonts w:asciiTheme="minorHAnsi" w:hAnsiTheme="minorHAnsi" w:cstheme="minorHAnsi"/>
          <w:b w:val="0"/>
          <w:bCs/>
          <w:sz w:val="24"/>
          <w:szCs w:val="24"/>
        </w:rPr>
        <w:t>u</w:t>
      </w:r>
      <w:r w:rsidR="00D81B20" w:rsidRPr="00B716FA">
        <w:rPr>
          <w:rFonts w:asciiTheme="minorHAnsi" w:hAnsiTheme="minorHAnsi" w:cstheme="minorHAnsi"/>
          <w:b w:val="0"/>
          <w:bCs/>
          <w:sz w:val="24"/>
          <w:szCs w:val="24"/>
        </w:rPr>
        <w:t xml:space="preserve">stawy </w:t>
      </w:r>
      <w:r w:rsidR="00A66843" w:rsidRPr="00B716FA">
        <w:rPr>
          <w:rFonts w:asciiTheme="minorHAnsi" w:hAnsiTheme="minorHAnsi" w:cstheme="minorHAnsi"/>
          <w:b w:val="0"/>
          <w:bCs/>
          <w:sz w:val="24"/>
          <w:szCs w:val="24"/>
        </w:rPr>
        <w:t>z dnia 11 września 2019 r. Prawo zamówień publicznych (Dz. U. 20</w:t>
      </w:r>
      <w:r w:rsidR="00A942F7" w:rsidRPr="00B716FA">
        <w:rPr>
          <w:rFonts w:asciiTheme="minorHAnsi" w:hAnsiTheme="minorHAnsi" w:cstheme="minorHAnsi"/>
          <w:b w:val="0"/>
          <w:bCs/>
          <w:sz w:val="24"/>
          <w:szCs w:val="24"/>
        </w:rPr>
        <w:t>21</w:t>
      </w:r>
      <w:r w:rsidR="00A66843" w:rsidRPr="00B716FA">
        <w:rPr>
          <w:rFonts w:asciiTheme="minorHAnsi" w:hAnsiTheme="minorHAnsi" w:cstheme="minorHAnsi"/>
          <w:b w:val="0"/>
          <w:bCs/>
          <w:sz w:val="24"/>
          <w:szCs w:val="24"/>
        </w:rPr>
        <w:t xml:space="preserve"> r. poz. </w:t>
      </w:r>
      <w:r w:rsidR="00A942F7" w:rsidRPr="00B716FA">
        <w:rPr>
          <w:rFonts w:asciiTheme="minorHAnsi" w:hAnsiTheme="minorHAnsi" w:cstheme="minorHAnsi"/>
          <w:b w:val="0"/>
          <w:bCs/>
          <w:sz w:val="24"/>
          <w:szCs w:val="24"/>
        </w:rPr>
        <w:t>1</w:t>
      </w:r>
      <w:r w:rsidR="00A66843" w:rsidRPr="00B716FA">
        <w:rPr>
          <w:rFonts w:asciiTheme="minorHAnsi" w:hAnsiTheme="minorHAnsi" w:cstheme="minorHAnsi"/>
          <w:b w:val="0"/>
          <w:bCs/>
          <w:sz w:val="24"/>
          <w:szCs w:val="24"/>
        </w:rPr>
        <w:t>1</w:t>
      </w:r>
      <w:r w:rsidR="00A942F7" w:rsidRPr="00B716FA">
        <w:rPr>
          <w:rFonts w:asciiTheme="minorHAnsi" w:hAnsiTheme="minorHAnsi" w:cstheme="minorHAnsi"/>
          <w:b w:val="0"/>
          <w:bCs/>
          <w:sz w:val="24"/>
          <w:szCs w:val="24"/>
        </w:rPr>
        <w:t>2</w:t>
      </w:r>
      <w:r w:rsidR="00A66843" w:rsidRPr="00B716FA">
        <w:rPr>
          <w:rFonts w:asciiTheme="minorHAnsi" w:hAnsiTheme="minorHAnsi" w:cstheme="minorHAnsi"/>
          <w:b w:val="0"/>
          <w:bCs/>
          <w:sz w:val="24"/>
          <w:szCs w:val="24"/>
        </w:rPr>
        <w:t>9 ze zm.)</w:t>
      </w:r>
      <w:r w:rsidR="00B716FA" w:rsidRPr="00B716FA">
        <w:rPr>
          <w:rFonts w:asciiTheme="minorHAnsi" w:hAnsiTheme="minorHAnsi" w:cstheme="minorHAnsi"/>
          <w:b w:val="0"/>
          <w:bCs/>
          <w:sz w:val="24"/>
          <w:szCs w:val="24"/>
        </w:rPr>
        <w:t xml:space="preserve">, </w:t>
      </w:r>
      <w:r w:rsidR="00702E43">
        <w:rPr>
          <w:rFonts w:asciiTheme="minorHAnsi" w:hAnsiTheme="minorHAnsi" w:cstheme="minorHAnsi"/>
          <w:b w:val="0"/>
          <w:bCs/>
          <w:sz w:val="24"/>
          <w:szCs w:val="24"/>
        </w:rPr>
        <w:t xml:space="preserve">dla zadania </w:t>
      </w:r>
      <w:r w:rsidR="004729D1" w:rsidRPr="00B716FA">
        <w:rPr>
          <w:rFonts w:asciiTheme="minorHAnsi" w:hAnsiTheme="minorHAnsi" w:cstheme="minorHAnsi"/>
          <w:b w:val="0"/>
          <w:bCs/>
          <w:sz w:val="24"/>
          <w:szCs w:val="24"/>
        </w:rPr>
        <w:t>pod nazwą</w:t>
      </w:r>
    </w:p>
    <w:p w14:paraId="1361AF3A" w14:textId="77777777" w:rsidR="00A0163F" w:rsidRPr="00A0163F" w:rsidRDefault="00A0163F" w:rsidP="00B90530">
      <w:pPr>
        <w:jc w:val="center"/>
        <w:rPr>
          <w:rFonts w:asciiTheme="minorHAnsi" w:hAnsiTheme="minorHAnsi" w:cstheme="minorHAnsi"/>
          <w:b/>
        </w:rPr>
      </w:pPr>
    </w:p>
    <w:p w14:paraId="024D516F" w14:textId="64648809" w:rsidR="004729D1" w:rsidRPr="00B716FA" w:rsidRDefault="00CD33A7" w:rsidP="00A0163F">
      <w:pPr>
        <w:jc w:val="center"/>
        <w:rPr>
          <w:rFonts w:asciiTheme="minorHAnsi" w:hAnsiTheme="minorHAnsi" w:cstheme="minorHAnsi"/>
          <w:b/>
          <w:iCs/>
          <w:sz w:val="36"/>
          <w:szCs w:val="36"/>
        </w:rPr>
      </w:pPr>
      <w:bookmarkStart w:id="2" w:name="_Hlk80610203"/>
      <w:r w:rsidRPr="00B716FA">
        <w:rPr>
          <w:rFonts w:asciiTheme="minorHAnsi" w:hAnsiTheme="minorHAnsi" w:cstheme="minorHAnsi"/>
          <w:b/>
          <w:iCs/>
          <w:sz w:val="36"/>
          <w:szCs w:val="36"/>
        </w:rPr>
        <w:t>Dostawa</w:t>
      </w:r>
      <w:r w:rsidR="00A0163F" w:rsidRPr="00B716FA">
        <w:rPr>
          <w:rFonts w:asciiTheme="minorHAnsi" w:hAnsiTheme="minorHAnsi" w:cstheme="minorHAnsi"/>
          <w:b/>
          <w:iCs/>
          <w:sz w:val="36"/>
          <w:szCs w:val="36"/>
        </w:rPr>
        <w:t xml:space="preserve"> </w:t>
      </w:r>
      <w:r w:rsidR="003F36A7" w:rsidRPr="00B716FA">
        <w:rPr>
          <w:rFonts w:asciiTheme="minorHAnsi" w:hAnsiTheme="minorHAnsi" w:cstheme="minorHAnsi"/>
          <w:b/>
          <w:iCs/>
          <w:sz w:val="36"/>
          <w:szCs w:val="36"/>
        </w:rPr>
        <w:t>sprzętu</w:t>
      </w:r>
      <w:r w:rsidR="00BC7DE8" w:rsidRPr="00B716FA">
        <w:rPr>
          <w:rFonts w:asciiTheme="minorHAnsi" w:hAnsiTheme="minorHAnsi" w:cstheme="minorHAnsi"/>
          <w:b/>
          <w:iCs/>
          <w:sz w:val="36"/>
          <w:szCs w:val="36"/>
        </w:rPr>
        <w:t xml:space="preserve"> informatycznego</w:t>
      </w:r>
      <w:bookmarkEnd w:id="2"/>
    </w:p>
    <w:p w14:paraId="3304408A" w14:textId="77777777" w:rsidR="00FE5787" w:rsidRDefault="00FE5787" w:rsidP="00A0163F">
      <w:pPr>
        <w:jc w:val="center"/>
        <w:rPr>
          <w:rFonts w:asciiTheme="minorHAnsi" w:hAnsiTheme="minorHAnsi" w:cstheme="minorHAnsi"/>
          <w:bCs/>
          <w:iCs/>
        </w:rPr>
      </w:pPr>
    </w:p>
    <w:p w14:paraId="00E0D582" w14:textId="77777777" w:rsidR="00B716FA" w:rsidRDefault="00FE5787" w:rsidP="00B716FA">
      <w:pPr>
        <w:jc w:val="center"/>
        <w:rPr>
          <w:rFonts w:asciiTheme="minorHAnsi" w:hAnsiTheme="minorHAnsi" w:cstheme="minorHAnsi"/>
          <w:bCs/>
          <w:iCs/>
        </w:rPr>
      </w:pPr>
      <w:r w:rsidRPr="00FE5787">
        <w:rPr>
          <w:rFonts w:asciiTheme="minorHAnsi" w:hAnsiTheme="minorHAnsi" w:cstheme="minorHAnsi"/>
          <w:bCs/>
          <w:iCs/>
        </w:rPr>
        <w:t xml:space="preserve">realizowanym w ramach projektu </w:t>
      </w:r>
    </w:p>
    <w:p w14:paraId="6F559C28" w14:textId="6FF34F8F" w:rsidR="00B716FA" w:rsidRPr="00111681" w:rsidRDefault="003F36A7" w:rsidP="00B716FA">
      <w:pPr>
        <w:jc w:val="center"/>
        <w:rPr>
          <w:rFonts w:asciiTheme="minorHAnsi" w:hAnsiTheme="minorHAnsi"/>
          <w:b/>
        </w:rPr>
      </w:pPr>
      <w:r>
        <w:rPr>
          <w:rFonts w:asciiTheme="minorHAnsi" w:hAnsiTheme="minorHAnsi" w:cstheme="minorHAnsi"/>
          <w:bCs/>
          <w:iCs/>
        </w:rPr>
        <w:br/>
      </w:r>
      <w:bookmarkStart w:id="3" w:name="_Hlk82588167"/>
      <w:r w:rsidR="00FE5787" w:rsidRPr="00FE5787">
        <w:rPr>
          <w:rFonts w:asciiTheme="minorHAnsi" w:hAnsiTheme="minorHAnsi" w:cstheme="minorHAnsi"/>
          <w:bCs/>
          <w:iCs/>
        </w:rPr>
        <w:t>„</w:t>
      </w:r>
      <w:bookmarkStart w:id="4" w:name="_Hlk82441557"/>
      <w:r w:rsidR="00C140CC" w:rsidRPr="00C140CC">
        <w:rPr>
          <w:rFonts w:asciiTheme="minorHAnsi" w:hAnsiTheme="minorHAnsi"/>
          <w:b/>
          <w:bCs/>
        </w:rPr>
        <w:t>Uruchomienie e-usług publicznych w Starostwie Powiatowym w Wadowicach</w:t>
      </w:r>
      <w:bookmarkEnd w:id="4"/>
      <w:r w:rsidR="00B716FA" w:rsidRPr="00111681">
        <w:rPr>
          <w:rFonts w:asciiTheme="minorHAnsi" w:hAnsiTheme="minorHAnsi"/>
          <w:b/>
        </w:rPr>
        <w:t>”</w:t>
      </w:r>
      <w:bookmarkEnd w:id="3"/>
    </w:p>
    <w:p w14:paraId="50A602D2" w14:textId="215ADE42" w:rsidR="00FE5787" w:rsidRPr="003F36A7" w:rsidRDefault="00FE5787" w:rsidP="00A0163F">
      <w:pPr>
        <w:jc w:val="center"/>
        <w:rPr>
          <w:rFonts w:asciiTheme="minorHAnsi" w:hAnsiTheme="minorHAnsi" w:cstheme="minorHAnsi"/>
          <w:iCs/>
        </w:rPr>
      </w:pPr>
    </w:p>
    <w:p w14:paraId="1C4BE52B" w14:textId="77777777" w:rsidR="00B716FA" w:rsidRDefault="00B716FA" w:rsidP="000207C6">
      <w:pPr>
        <w:spacing w:before="240" w:after="240"/>
        <w:jc w:val="center"/>
        <w:rPr>
          <w:rFonts w:asciiTheme="minorHAnsi" w:hAnsiTheme="minorHAnsi" w:cstheme="minorHAnsi"/>
          <w:b/>
          <w:smallCaps/>
        </w:rPr>
      </w:pPr>
    </w:p>
    <w:p w14:paraId="22EFF8C5" w14:textId="14F8F7A2" w:rsidR="0005487B" w:rsidRPr="00B716FA" w:rsidRDefault="003753A7" w:rsidP="000207C6">
      <w:pPr>
        <w:spacing w:before="240" w:after="240"/>
        <w:jc w:val="center"/>
        <w:rPr>
          <w:rFonts w:asciiTheme="minorHAnsi" w:hAnsiTheme="minorHAnsi" w:cstheme="minorHAnsi"/>
          <w:b/>
          <w:smallCaps/>
        </w:rPr>
      </w:pPr>
      <w:r w:rsidRPr="00B716FA">
        <w:rPr>
          <w:rFonts w:asciiTheme="minorHAnsi" w:hAnsiTheme="minorHAnsi" w:cstheme="minorHAnsi"/>
          <w:b/>
          <w:smallCaps/>
        </w:rPr>
        <w:t xml:space="preserve">Nr referencyjny </w:t>
      </w:r>
      <w:r w:rsidR="00A155CB">
        <w:rPr>
          <w:rFonts w:asciiTheme="minorHAnsi" w:hAnsiTheme="minorHAnsi" w:cstheme="minorHAnsi"/>
          <w:b/>
          <w:smallCaps/>
        </w:rPr>
        <w:t>NIZ.272.PN.4.2021</w:t>
      </w:r>
    </w:p>
    <w:p w14:paraId="5F261B9D" w14:textId="5F31B2DE" w:rsidR="007C4A37" w:rsidRDefault="00073092" w:rsidP="00A0163F">
      <w:pPr>
        <w:spacing w:before="120" w:after="120"/>
        <w:jc w:val="center"/>
        <w:rPr>
          <w:rFonts w:asciiTheme="minorHAnsi" w:hAnsiTheme="minorHAnsi" w:cstheme="minorHAnsi"/>
          <w:b/>
        </w:rPr>
      </w:pPr>
      <w:r w:rsidRPr="00A0163F">
        <w:rPr>
          <w:rFonts w:asciiTheme="minorHAnsi" w:hAnsiTheme="minorHAnsi" w:cstheme="minorHAnsi"/>
          <w:b/>
        </w:rPr>
        <w:t xml:space="preserve">Wspólny </w:t>
      </w:r>
      <w:r w:rsidR="00F57D95" w:rsidRPr="00A0163F">
        <w:rPr>
          <w:rFonts w:asciiTheme="minorHAnsi" w:hAnsiTheme="minorHAnsi" w:cstheme="minorHAnsi"/>
          <w:b/>
        </w:rPr>
        <w:t>S</w:t>
      </w:r>
      <w:r w:rsidR="006A3322" w:rsidRPr="00A0163F">
        <w:rPr>
          <w:rFonts w:asciiTheme="minorHAnsi" w:hAnsiTheme="minorHAnsi" w:cstheme="minorHAnsi"/>
          <w:b/>
        </w:rPr>
        <w:t>łownik Zamówień (CPV):</w:t>
      </w:r>
    </w:p>
    <w:p w14:paraId="10A7DF7E" w14:textId="631D3D33" w:rsidR="00C140CC" w:rsidRDefault="00C140CC" w:rsidP="00A0163F">
      <w:pPr>
        <w:spacing w:before="120" w:after="120"/>
        <w:jc w:val="center"/>
        <w:rPr>
          <w:rFonts w:asciiTheme="minorHAnsi" w:hAnsiTheme="minorHAnsi" w:cstheme="minorHAnsi"/>
          <w:b/>
        </w:rPr>
      </w:pPr>
    </w:p>
    <w:tbl>
      <w:tblPr>
        <w:tblStyle w:val="Tabela-Siatka"/>
        <w:tblW w:w="8367" w:type="dxa"/>
        <w:jc w:val="center"/>
        <w:tblLook w:val="04A0" w:firstRow="1" w:lastRow="0" w:firstColumn="1" w:lastColumn="0" w:noHBand="0" w:noVBand="1"/>
      </w:tblPr>
      <w:tblGrid>
        <w:gridCol w:w="1701"/>
        <w:gridCol w:w="1701"/>
        <w:gridCol w:w="4965"/>
      </w:tblGrid>
      <w:tr w:rsidR="00C140CC" w:rsidRPr="00A0163F" w14:paraId="1139F9F0" w14:textId="77777777" w:rsidTr="00C140CC">
        <w:trPr>
          <w:trHeight w:val="283"/>
          <w:jc w:val="center"/>
        </w:trPr>
        <w:tc>
          <w:tcPr>
            <w:tcW w:w="1701" w:type="dxa"/>
            <w:vMerge w:val="restart"/>
            <w:vAlign w:val="center"/>
          </w:tcPr>
          <w:p w14:paraId="67C88C9C" w14:textId="77777777" w:rsidR="00C140CC" w:rsidRPr="00584461" w:rsidRDefault="00C140CC" w:rsidP="00984FE2">
            <w:pPr>
              <w:jc w:val="center"/>
              <w:rPr>
                <w:rFonts w:asciiTheme="minorHAnsi" w:hAnsiTheme="minorHAnsi" w:cstheme="minorHAnsi"/>
                <w:b/>
                <w:sz w:val="20"/>
                <w:szCs w:val="20"/>
              </w:rPr>
            </w:pPr>
            <w:r w:rsidRPr="00584461">
              <w:rPr>
                <w:rFonts w:asciiTheme="minorHAnsi" w:hAnsiTheme="minorHAnsi" w:cstheme="minorHAnsi"/>
                <w:b/>
                <w:color w:val="2F5496" w:themeColor="accent5" w:themeShade="BF"/>
                <w:sz w:val="20"/>
                <w:szCs w:val="20"/>
              </w:rPr>
              <w:t>Część 1</w:t>
            </w:r>
          </w:p>
        </w:tc>
        <w:tc>
          <w:tcPr>
            <w:tcW w:w="1701" w:type="dxa"/>
            <w:vAlign w:val="center"/>
          </w:tcPr>
          <w:p w14:paraId="13C73695" w14:textId="77777777" w:rsidR="00C140CC" w:rsidRPr="00A0163F" w:rsidRDefault="00C140CC" w:rsidP="00984FE2">
            <w:pPr>
              <w:jc w:val="center"/>
              <w:rPr>
                <w:rFonts w:asciiTheme="minorHAnsi" w:hAnsiTheme="minorHAnsi" w:cstheme="minorHAnsi"/>
                <w:sz w:val="20"/>
                <w:szCs w:val="20"/>
              </w:rPr>
            </w:pPr>
            <w:r w:rsidRPr="00C41192">
              <w:rPr>
                <w:rFonts w:asciiTheme="minorHAnsi" w:hAnsiTheme="minorHAnsi" w:cstheme="minorHAnsi"/>
                <w:bCs/>
                <w:sz w:val="20"/>
                <w:szCs w:val="20"/>
              </w:rPr>
              <w:t>30210000-4</w:t>
            </w:r>
          </w:p>
        </w:tc>
        <w:tc>
          <w:tcPr>
            <w:tcW w:w="4965" w:type="dxa"/>
            <w:vAlign w:val="center"/>
          </w:tcPr>
          <w:p w14:paraId="5C85B9E9" w14:textId="77777777" w:rsidR="00C140CC" w:rsidRPr="00A0163F" w:rsidRDefault="00C140CC" w:rsidP="00984FE2">
            <w:pPr>
              <w:rPr>
                <w:rFonts w:asciiTheme="minorHAnsi" w:hAnsiTheme="minorHAnsi" w:cstheme="minorHAnsi"/>
                <w:sz w:val="20"/>
                <w:szCs w:val="20"/>
              </w:rPr>
            </w:pPr>
            <w:r w:rsidRPr="00C41192">
              <w:rPr>
                <w:rFonts w:asciiTheme="minorHAnsi" w:hAnsiTheme="minorHAnsi" w:cstheme="minorHAnsi"/>
                <w:bCs/>
                <w:sz w:val="20"/>
                <w:szCs w:val="20"/>
              </w:rPr>
              <w:t>Maszyny do przetwarzania danych</w:t>
            </w:r>
          </w:p>
        </w:tc>
      </w:tr>
      <w:tr w:rsidR="00C140CC" w:rsidRPr="00A0163F" w14:paraId="3951CD05" w14:textId="77777777" w:rsidTr="00C140CC">
        <w:trPr>
          <w:trHeight w:val="273"/>
          <w:jc w:val="center"/>
        </w:trPr>
        <w:tc>
          <w:tcPr>
            <w:tcW w:w="1701" w:type="dxa"/>
            <w:vMerge/>
          </w:tcPr>
          <w:p w14:paraId="78361AF1" w14:textId="77777777" w:rsidR="00C140CC" w:rsidRPr="00C41192" w:rsidRDefault="00C140CC" w:rsidP="00984FE2">
            <w:pPr>
              <w:jc w:val="center"/>
              <w:rPr>
                <w:rFonts w:asciiTheme="minorHAnsi" w:hAnsiTheme="minorHAnsi" w:cstheme="minorHAnsi"/>
                <w:bCs/>
                <w:sz w:val="20"/>
                <w:szCs w:val="20"/>
              </w:rPr>
            </w:pPr>
          </w:p>
        </w:tc>
        <w:tc>
          <w:tcPr>
            <w:tcW w:w="1701" w:type="dxa"/>
            <w:vAlign w:val="center"/>
          </w:tcPr>
          <w:p w14:paraId="4EB47694" w14:textId="77777777" w:rsidR="00C140CC" w:rsidRPr="00A0163F" w:rsidRDefault="00C140CC" w:rsidP="00984FE2">
            <w:pPr>
              <w:jc w:val="center"/>
              <w:rPr>
                <w:rFonts w:asciiTheme="minorHAnsi" w:hAnsiTheme="minorHAnsi" w:cstheme="minorHAnsi"/>
                <w:sz w:val="20"/>
                <w:szCs w:val="20"/>
              </w:rPr>
            </w:pPr>
            <w:r w:rsidRPr="00C41192">
              <w:rPr>
                <w:rFonts w:asciiTheme="minorHAnsi" w:hAnsiTheme="minorHAnsi" w:cstheme="minorHAnsi"/>
                <w:bCs/>
                <w:sz w:val="20"/>
                <w:szCs w:val="20"/>
              </w:rPr>
              <w:t>30233000-1</w:t>
            </w:r>
          </w:p>
        </w:tc>
        <w:tc>
          <w:tcPr>
            <w:tcW w:w="4965" w:type="dxa"/>
            <w:vAlign w:val="center"/>
          </w:tcPr>
          <w:p w14:paraId="7C35DC4F" w14:textId="77777777" w:rsidR="00C140CC" w:rsidRPr="00A0163F" w:rsidRDefault="00C140CC" w:rsidP="00984FE2">
            <w:pPr>
              <w:rPr>
                <w:rFonts w:asciiTheme="minorHAnsi" w:hAnsiTheme="minorHAnsi" w:cstheme="minorHAnsi"/>
                <w:bCs/>
                <w:sz w:val="20"/>
                <w:szCs w:val="20"/>
              </w:rPr>
            </w:pPr>
            <w:r w:rsidRPr="00C41192">
              <w:rPr>
                <w:rFonts w:asciiTheme="minorHAnsi" w:hAnsiTheme="minorHAnsi" w:cstheme="minorHAnsi"/>
                <w:bCs/>
                <w:sz w:val="20"/>
                <w:szCs w:val="20"/>
              </w:rPr>
              <w:t>Urządzenia do przechowywania i odczytu danych</w:t>
            </w:r>
          </w:p>
        </w:tc>
      </w:tr>
      <w:tr w:rsidR="00C140CC" w:rsidRPr="00A0163F" w14:paraId="4F499182" w14:textId="77777777" w:rsidTr="00C140CC">
        <w:trPr>
          <w:trHeight w:val="270"/>
          <w:jc w:val="center"/>
        </w:trPr>
        <w:tc>
          <w:tcPr>
            <w:tcW w:w="1701" w:type="dxa"/>
            <w:vMerge/>
          </w:tcPr>
          <w:p w14:paraId="1232F849" w14:textId="77777777" w:rsidR="00C140CC" w:rsidRPr="005F7365" w:rsidRDefault="00C140CC" w:rsidP="00984FE2">
            <w:pPr>
              <w:jc w:val="center"/>
              <w:rPr>
                <w:rFonts w:asciiTheme="minorHAnsi" w:hAnsiTheme="minorHAnsi" w:cstheme="minorHAnsi"/>
                <w:bCs/>
                <w:sz w:val="20"/>
                <w:szCs w:val="20"/>
              </w:rPr>
            </w:pPr>
          </w:p>
        </w:tc>
        <w:tc>
          <w:tcPr>
            <w:tcW w:w="1701" w:type="dxa"/>
            <w:vAlign w:val="center"/>
          </w:tcPr>
          <w:p w14:paraId="486BB63A" w14:textId="77777777" w:rsidR="00C140CC" w:rsidRPr="00A0163F" w:rsidRDefault="00C140CC" w:rsidP="00984FE2">
            <w:pPr>
              <w:jc w:val="center"/>
              <w:rPr>
                <w:rFonts w:asciiTheme="minorHAnsi" w:hAnsiTheme="minorHAnsi" w:cstheme="minorHAnsi"/>
                <w:bCs/>
                <w:sz w:val="20"/>
                <w:szCs w:val="20"/>
              </w:rPr>
            </w:pPr>
            <w:r w:rsidRPr="005F7365">
              <w:rPr>
                <w:rFonts w:asciiTheme="minorHAnsi" w:hAnsiTheme="minorHAnsi" w:cstheme="minorHAnsi"/>
                <w:bCs/>
                <w:sz w:val="20"/>
                <w:szCs w:val="20"/>
              </w:rPr>
              <w:t>48820000-2</w:t>
            </w:r>
          </w:p>
        </w:tc>
        <w:tc>
          <w:tcPr>
            <w:tcW w:w="4965" w:type="dxa"/>
            <w:vAlign w:val="center"/>
          </w:tcPr>
          <w:p w14:paraId="673AA144" w14:textId="77777777" w:rsidR="00C140CC" w:rsidRPr="00A0163F" w:rsidRDefault="00C140CC" w:rsidP="00984FE2">
            <w:pPr>
              <w:rPr>
                <w:rFonts w:asciiTheme="minorHAnsi" w:hAnsiTheme="minorHAnsi" w:cstheme="minorHAnsi"/>
                <w:bCs/>
                <w:sz w:val="20"/>
                <w:szCs w:val="20"/>
              </w:rPr>
            </w:pPr>
            <w:r w:rsidRPr="005F7365">
              <w:rPr>
                <w:rFonts w:asciiTheme="minorHAnsi" w:hAnsiTheme="minorHAnsi" w:cstheme="minorHAnsi"/>
                <w:bCs/>
                <w:sz w:val="20"/>
                <w:szCs w:val="20"/>
              </w:rPr>
              <w:t>Serwery</w:t>
            </w:r>
          </w:p>
        </w:tc>
      </w:tr>
      <w:tr w:rsidR="00C140CC" w:rsidRPr="00A0163F" w14:paraId="2154C842" w14:textId="77777777" w:rsidTr="00C140CC">
        <w:trPr>
          <w:trHeight w:val="250"/>
          <w:jc w:val="center"/>
        </w:trPr>
        <w:tc>
          <w:tcPr>
            <w:tcW w:w="1701" w:type="dxa"/>
            <w:vMerge w:val="restart"/>
            <w:vAlign w:val="center"/>
          </w:tcPr>
          <w:p w14:paraId="545FFFF7" w14:textId="77777777" w:rsidR="00C140CC" w:rsidRPr="00584461" w:rsidRDefault="00C140CC" w:rsidP="00984FE2">
            <w:pPr>
              <w:jc w:val="center"/>
              <w:rPr>
                <w:rFonts w:asciiTheme="minorHAnsi" w:hAnsiTheme="minorHAnsi" w:cstheme="minorHAnsi"/>
                <w:b/>
                <w:sz w:val="20"/>
                <w:szCs w:val="20"/>
              </w:rPr>
            </w:pPr>
            <w:r w:rsidRPr="00584461">
              <w:rPr>
                <w:rFonts w:asciiTheme="minorHAnsi" w:hAnsiTheme="minorHAnsi" w:cstheme="minorHAnsi"/>
                <w:b/>
                <w:color w:val="2F5496" w:themeColor="accent5" w:themeShade="BF"/>
                <w:sz w:val="20"/>
                <w:szCs w:val="20"/>
              </w:rPr>
              <w:t xml:space="preserve">Część </w:t>
            </w:r>
            <w:r>
              <w:rPr>
                <w:rFonts w:asciiTheme="minorHAnsi" w:hAnsiTheme="minorHAnsi" w:cstheme="minorHAnsi"/>
                <w:b/>
                <w:color w:val="2F5496" w:themeColor="accent5" w:themeShade="BF"/>
                <w:sz w:val="20"/>
                <w:szCs w:val="20"/>
              </w:rPr>
              <w:t>2</w:t>
            </w:r>
          </w:p>
        </w:tc>
        <w:tc>
          <w:tcPr>
            <w:tcW w:w="1701" w:type="dxa"/>
            <w:vAlign w:val="center"/>
          </w:tcPr>
          <w:p w14:paraId="01EB9B79" w14:textId="77777777" w:rsidR="00C140CC" w:rsidRPr="00A0163F" w:rsidRDefault="00C140CC" w:rsidP="00984FE2">
            <w:pPr>
              <w:jc w:val="center"/>
              <w:rPr>
                <w:rFonts w:asciiTheme="minorHAnsi" w:hAnsiTheme="minorHAnsi" w:cstheme="minorHAnsi"/>
                <w:sz w:val="20"/>
                <w:szCs w:val="20"/>
              </w:rPr>
            </w:pPr>
            <w:r w:rsidRPr="00186702">
              <w:rPr>
                <w:rFonts w:asciiTheme="minorHAnsi" w:hAnsiTheme="minorHAnsi" w:cstheme="minorHAnsi"/>
                <w:bCs/>
                <w:sz w:val="20"/>
                <w:szCs w:val="20"/>
              </w:rPr>
              <w:t>30213000-5</w:t>
            </w:r>
          </w:p>
        </w:tc>
        <w:tc>
          <w:tcPr>
            <w:tcW w:w="4965" w:type="dxa"/>
            <w:vAlign w:val="center"/>
          </w:tcPr>
          <w:p w14:paraId="46B82448" w14:textId="77777777" w:rsidR="00C140CC" w:rsidRPr="00A0163F" w:rsidRDefault="00C140CC" w:rsidP="00984FE2">
            <w:pPr>
              <w:rPr>
                <w:rFonts w:asciiTheme="minorHAnsi" w:hAnsiTheme="minorHAnsi" w:cstheme="minorHAnsi"/>
                <w:sz w:val="20"/>
                <w:szCs w:val="20"/>
              </w:rPr>
            </w:pPr>
            <w:r w:rsidRPr="00186702">
              <w:rPr>
                <w:rFonts w:asciiTheme="minorHAnsi" w:hAnsiTheme="minorHAnsi" w:cstheme="minorHAnsi"/>
                <w:bCs/>
                <w:sz w:val="20"/>
                <w:szCs w:val="20"/>
              </w:rPr>
              <w:t>Komputery osobiste</w:t>
            </w:r>
          </w:p>
        </w:tc>
      </w:tr>
      <w:tr w:rsidR="00C140CC" w:rsidRPr="00A0163F" w14:paraId="66C0DC33" w14:textId="77777777" w:rsidTr="00C140CC">
        <w:trPr>
          <w:trHeight w:val="270"/>
          <w:jc w:val="center"/>
        </w:trPr>
        <w:tc>
          <w:tcPr>
            <w:tcW w:w="1701" w:type="dxa"/>
            <w:vMerge/>
          </w:tcPr>
          <w:p w14:paraId="4C935E3F" w14:textId="77777777" w:rsidR="00C140CC" w:rsidRPr="005F7365" w:rsidRDefault="00C140CC" w:rsidP="00984FE2">
            <w:pPr>
              <w:jc w:val="center"/>
              <w:rPr>
                <w:rFonts w:asciiTheme="minorHAnsi" w:hAnsiTheme="minorHAnsi" w:cstheme="minorHAnsi"/>
                <w:bCs/>
                <w:sz w:val="20"/>
                <w:szCs w:val="20"/>
              </w:rPr>
            </w:pPr>
          </w:p>
        </w:tc>
        <w:tc>
          <w:tcPr>
            <w:tcW w:w="1701" w:type="dxa"/>
            <w:vAlign w:val="center"/>
          </w:tcPr>
          <w:p w14:paraId="4C9381A9" w14:textId="77777777" w:rsidR="00C140CC" w:rsidRPr="00A0163F" w:rsidRDefault="00C140CC" w:rsidP="00984FE2">
            <w:pPr>
              <w:jc w:val="center"/>
              <w:rPr>
                <w:rFonts w:asciiTheme="minorHAnsi" w:hAnsiTheme="minorHAnsi" w:cstheme="minorHAnsi"/>
                <w:bCs/>
                <w:sz w:val="20"/>
                <w:szCs w:val="20"/>
              </w:rPr>
            </w:pPr>
            <w:r w:rsidRPr="00186702">
              <w:rPr>
                <w:rFonts w:asciiTheme="minorHAnsi" w:hAnsiTheme="minorHAnsi" w:cstheme="minorHAnsi"/>
                <w:bCs/>
                <w:sz w:val="20"/>
                <w:szCs w:val="20"/>
              </w:rPr>
              <w:t>30231300-0</w:t>
            </w:r>
          </w:p>
        </w:tc>
        <w:tc>
          <w:tcPr>
            <w:tcW w:w="4965" w:type="dxa"/>
            <w:vAlign w:val="center"/>
          </w:tcPr>
          <w:p w14:paraId="51E20404" w14:textId="77777777" w:rsidR="00C140CC" w:rsidRPr="00A0163F" w:rsidRDefault="00C140CC" w:rsidP="00984FE2">
            <w:pPr>
              <w:rPr>
                <w:rFonts w:asciiTheme="minorHAnsi" w:hAnsiTheme="minorHAnsi" w:cstheme="minorHAnsi"/>
                <w:bCs/>
                <w:sz w:val="20"/>
                <w:szCs w:val="20"/>
              </w:rPr>
            </w:pPr>
            <w:r w:rsidRPr="00186702">
              <w:rPr>
                <w:rFonts w:asciiTheme="minorHAnsi" w:hAnsiTheme="minorHAnsi" w:cstheme="minorHAnsi"/>
                <w:bCs/>
                <w:sz w:val="20"/>
                <w:szCs w:val="20"/>
              </w:rPr>
              <w:t>Monitory ekranowe</w:t>
            </w:r>
          </w:p>
        </w:tc>
      </w:tr>
    </w:tbl>
    <w:p w14:paraId="3EA152C8" w14:textId="4DF196A6" w:rsidR="00A0163F" w:rsidRDefault="00A0163F" w:rsidP="00A0163F"/>
    <w:p w14:paraId="482D4FE5" w14:textId="074A3010" w:rsidR="00A0163F" w:rsidRDefault="00A0163F" w:rsidP="00A0163F"/>
    <w:p w14:paraId="44229B59" w14:textId="7EAE6E62" w:rsidR="00807E68" w:rsidRDefault="00807E68" w:rsidP="00A0163F"/>
    <w:p w14:paraId="2173A9C9" w14:textId="6D4536BE" w:rsidR="00807E68" w:rsidRDefault="00807E68" w:rsidP="00A0163F"/>
    <w:p w14:paraId="1352161B" w14:textId="77777777" w:rsidR="00807E68" w:rsidRDefault="00807E68" w:rsidP="00A0163F"/>
    <w:p w14:paraId="0D951245" w14:textId="77777777" w:rsidR="00A0163F" w:rsidRPr="00A0163F" w:rsidRDefault="00A0163F" w:rsidP="00A0163F"/>
    <w:p w14:paraId="7C4F887F" w14:textId="322210BF" w:rsidR="00FF10B9" w:rsidRPr="00A0163F" w:rsidRDefault="00927231" w:rsidP="00B716FA">
      <w:pPr>
        <w:jc w:val="center"/>
        <w:rPr>
          <w:rFonts w:asciiTheme="minorHAnsi" w:hAnsiTheme="minorHAnsi" w:cstheme="minorHAnsi"/>
          <w:b/>
        </w:rPr>
      </w:pPr>
      <w:r>
        <w:rPr>
          <w:rFonts w:asciiTheme="minorHAnsi" w:hAnsiTheme="minorHAnsi" w:cstheme="minorHAnsi"/>
          <w:b/>
          <w:sz w:val="28"/>
        </w:rPr>
        <w:t>Wadowice</w:t>
      </w:r>
      <w:r w:rsidR="00FF10B9" w:rsidRPr="00A0163F">
        <w:rPr>
          <w:rFonts w:asciiTheme="minorHAnsi" w:hAnsiTheme="minorHAnsi" w:cstheme="minorHAnsi"/>
        </w:rPr>
        <w:t xml:space="preserve">, </w:t>
      </w:r>
      <w:r w:rsidR="008E47AC">
        <w:rPr>
          <w:rFonts w:asciiTheme="minorHAnsi" w:hAnsiTheme="minorHAnsi" w:cstheme="minorHAnsi"/>
        </w:rPr>
        <w:t>grudzień</w:t>
      </w:r>
      <w:r w:rsidR="005F62F5" w:rsidRPr="00A0163F">
        <w:rPr>
          <w:rFonts w:asciiTheme="minorHAnsi" w:hAnsiTheme="minorHAnsi" w:cstheme="minorHAnsi"/>
        </w:rPr>
        <w:t xml:space="preserve"> 202</w:t>
      </w:r>
      <w:r w:rsidR="00694E41" w:rsidRPr="00A0163F">
        <w:rPr>
          <w:rFonts w:asciiTheme="minorHAnsi" w:hAnsiTheme="minorHAnsi" w:cstheme="minorHAnsi"/>
        </w:rPr>
        <w:t>1</w:t>
      </w:r>
      <w:r w:rsidR="00FF10B9" w:rsidRPr="00A0163F">
        <w:rPr>
          <w:rFonts w:asciiTheme="minorHAnsi" w:hAnsiTheme="minorHAnsi" w:cstheme="minorHAnsi"/>
        </w:rPr>
        <w:t xml:space="preserve"> rok</w:t>
      </w:r>
    </w:p>
    <w:p w14:paraId="12345F42" w14:textId="77777777" w:rsidR="00902EF5" w:rsidRPr="00A0163F" w:rsidRDefault="00902EF5" w:rsidP="00D07DBF">
      <w:pPr>
        <w:jc w:val="both"/>
        <w:rPr>
          <w:rFonts w:asciiTheme="minorHAnsi" w:hAnsiTheme="minorHAnsi" w:cstheme="minorHAnsi"/>
        </w:rPr>
      </w:pPr>
    </w:p>
    <w:p w14:paraId="279FA07E" w14:textId="77777777" w:rsidR="00A35F38" w:rsidRDefault="00A35F38">
      <w:pPr>
        <w:spacing w:after="160" w:line="259" w:lineRule="auto"/>
        <w:rPr>
          <w:rFonts w:asciiTheme="minorHAnsi" w:hAnsiTheme="minorHAnsi" w:cstheme="minorHAnsi"/>
          <w:sz w:val="22"/>
        </w:rPr>
      </w:pPr>
    </w:p>
    <w:p w14:paraId="6E51EC5F" w14:textId="77777777" w:rsidR="00B716FA" w:rsidRPr="00B716FA" w:rsidRDefault="00B716FA" w:rsidP="00B716FA">
      <w:pPr>
        <w:spacing w:after="160" w:line="259" w:lineRule="auto"/>
        <w:jc w:val="center"/>
        <w:rPr>
          <w:rFonts w:asciiTheme="minorHAnsi" w:hAnsiTheme="minorHAnsi" w:cstheme="minorHAnsi"/>
          <w:sz w:val="22"/>
          <w:szCs w:val="22"/>
        </w:rPr>
      </w:pPr>
      <w:r w:rsidRPr="00B716FA">
        <w:rPr>
          <w:rFonts w:asciiTheme="minorHAnsi" w:hAnsiTheme="minorHAnsi" w:cstheme="minorHAnsi"/>
          <w:sz w:val="22"/>
          <w:szCs w:val="22"/>
        </w:rPr>
        <w:t xml:space="preserve">Projekt finansowany ze środków Europejskiego Funduszu Rozwoju Regionalnego (EFRR) w ramach Regionalnego Programu Operacyjnego Województwa Małopolskiego na lata 2014 – 2020, </w:t>
      </w:r>
      <w:bookmarkStart w:id="5" w:name="_Hlk49927635"/>
      <w:r w:rsidRPr="00B716FA">
        <w:rPr>
          <w:rFonts w:asciiTheme="minorHAnsi" w:hAnsiTheme="minorHAnsi" w:cstheme="minorHAnsi"/>
          <w:sz w:val="22"/>
          <w:szCs w:val="22"/>
        </w:rPr>
        <w:t>II Osi Priorytetowej „Cyfrowa Małopolska”, Działanie 2.1 „E-administracja i otwarte zasoby”</w:t>
      </w:r>
      <w:bookmarkEnd w:id="5"/>
      <w:r w:rsidRPr="00B716FA">
        <w:rPr>
          <w:rFonts w:asciiTheme="minorHAnsi" w:hAnsiTheme="minorHAnsi" w:cstheme="minorHAnsi"/>
          <w:sz w:val="22"/>
          <w:szCs w:val="22"/>
        </w:rPr>
        <w:t>.</w:t>
      </w:r>
    </w:p>
    <w:p w14:paraId="5B9E82E6" w14:textId="7F4AA968" w:rsidR="00A35F38" w:rsidRDefault="00A35F38" w:rsidP="00A35F38">
      <w:pPr>
        <w:spacing w:after="160" w:line="259" w:lineRule="auto"/>
        <w:jc w:val="center"/>
        <w:rPr>
          <w:rFonts w:asciiTheme="minorHAnsi" w:hAnsiTheme="minorHAnsi" w:cstheme="minorHAnsi"/>
          <w:sz w:val="22"/>
          <w:szCs w:val="22"/>
        </w:rPr>
      </w:pPr>
    </w:p>
    <w:p w14:paraId="7E3728D6" w14:textId="27765993"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INFORMACJE </w:t>
      </w:r>
      <w:r w:rsidR="004E7BCE" w:rsidRPr="006C7A87">
        <w:rPr>
          <w:rFonts w:asciiTheme="minorHAnsi" w:eastAsia="Calibri" w:hAnsiTheme="minorHAnsi" w:cstheme="minorHAnsi"/>
          <w:color w:val="2F5496" w:themeColor="accent5" w:themeShade="BF"/>
          <w:lang w:eastAsia="en-US"/>
        </w:rPr>
        <w:t>O ZAMAWIAJĄCYM</w:t>
      </w:r>
    </w:p>
    <w:p w14:paraId="4E2A7310" w14:textId="378C34D1" w:rsidR="00B716FA" w:rsidRPr="00B716FA" w:rsidRDefault="00B716FA" w:rsidP="00B716FA">
      <w:pPr>
        <w:tabs>
          <w:tab w:val="left" w:pos="1843"/>
        </w:tabs>
        <w:spacing w:line="253" w:lineRule="exact"/>
        <w:rPr>
          <w:rFonts w:asciiTheme="minorHAnsi" w:hAnsiTheme="minorHAnsi" w:cstheme="minorHAnsi"/>
          <w:sz w:val="22"/>
          <w:szCs w:val="22"/>
        </w:rPr>
      </w:pPr>
      <w:r w:rsidRPr="00B716FA">
        <w:rPr>
          <w:rFonts w:asciiTheme="minorHAnsi" w:hAnsiTheme="minorHAnsi" w:cstheme="minorHAnsi"/>
          <w:sz w:val="22"/>
          <w:szCs w:val="22"/>
        </w:rPr>
        <w:t xml:space="preserve">Nazwa: </w:t>
      </w:r>
      <w:r w:rsidRPr="00B716FA">
        <w:rPr>
          <w:rFonts w:asciiTheme="minorHAnsi" w:hAnsiTheme="minorHAnsi" w:cstheme="minorHAnsi"/>
          <w:sz w:val="22"/>
          <w:szCs w:val="22"/>
        </w:rPr>
        <w:tab/>
      </w:r>
      <w:bookmarkStart w:id="6" w:name="_Hlk82587731"/>
      <w:r w:rsidR="00EB6716">
        <w:rPr>
          <w:rFonts w:asciiTheme="minorHAnsi" w:hAnsiTheme="minorHAnsi" w:cstheme="minorHAnsi"/>
          <w:sz w:val="22"/>
          <w:szCs w:val="22"/>
        </w:rPr>
        <w:t>Powiat Wadowice – Starostwo Powiatowe w Wadowicach</w:t>
      </w:r>
    </w:p>
    <w:p w14:paraId="4D8D0740" w14:textId="4FD4E9E7" w:rsidR="00B716FA" w:rsidRPr="00B716FA" w:rsidRDefault="00B716FA" w:rsidP="00B716FA">
      <w:pPr>
        <w:tabs>
          <w:tab w:val="left" w:pos="1843"/>
        </w:tabs>
        <w:spacing w:line="253" w:lineRule="exact"/>
        <w:rPr>
          <w:rFonts w:asciiTheme="minorHAnsi" w:hAnsiTheme="minorHAnsi" w:cstheme="minorHAnsi"/>
          <w:sz w:val="22"/>
          <w:szCs w:val="22"/>
        </w:rPr>
      </w:pPr>
      <w:r w:rsidRPr="00B716FA">
        <w:rPr>
          <w:rFonts w:asciiTheme="minorHAnsi" w:hAnsiTheme="minorHAnsi" w:cstheme="minorHAnsi"/>
          <w:sz w:val="22"/>
          <w:szCs w:val="22"/>
        </w:rPr>
        <w:t xml:space="preserve">Adres: </w:t>
      </w:r>
      <w:r w:rsidRPr="00B716FA">
        <w:rPr>
          <w:rFonts w:asciiTheme="minorHAnsi" w:hAnsiTheme="minorHAnsi" w:cstheme="minorHAnsi"/>
          <w:sz w:val="22"/>
          <w:szCs w:val="22"/>
        </w:rPr>
        <w:tab/>
      </w:r>
      <w:r w:rsidRPr="00B716FA">
        <w:rPr>
          <w:rFonts w:asciiTheme="minorHAnsi" w:hAnsiTheme="minorHAnsi" w:cstheme="minorHAnsi"/>
          <w:bCs/>
          <w:sz w:val="22"/>
          <w:szCs w:val="22"/>
        </w:rPr>
        <w:t xml:space="preserve">ul. </w:t>
      </w:r>
      <w:bookmarkStart w:id="7" w:name="_Hlk69467808"/>
      <w:r w:rsidR="00EB6716" w:rsidRPr="00EB6716">
        <w:rPr>
          <w:rFonts w:asciiTheme="minorHAnsi" w:hAnsiTheme="minorHAnsi" w:cstheme="minorHAnsi"/>
          <w:bCs/>
          <w:sz w:val="22"/>
          <w:szCs w:val="22"/>
        </w:rPr>
        <w:t>Batorego 2</w:t>
      </w:r>
      <w:r w:rsidRPr="00B716FA">
        <w:rPr>
          <w:rFonts w:asciiTheme="minorHAnsi" w:hAnsiTheme="minorHAnsi" w:cstheme="minorHAnsi"/>
          <w:bCs/>
          <w:sz w:val="22"/>
          <w:szCs w:val="22"/>
        </w:rPr>
        <w:t xml:space="preserve">, </w:t>
      </w:r>
      <w:bookmarkEnd w:id="7"/>
      <w:r w:rsidR="00EB6716" w:rsidRPr="00EB6716">
        <w:rPr>
          <w:rFonts w:asciiTheme="minorHAnsi" w:hAnsiTheme="minorHAnsi" w:cstheme="minorHAnsi"/>
          <w:bCs/>
          <w:sz w:val="22"/>
          <w:szCs w:val="22"/>
        </w:rPr>
        <w:t>34-100 Wadowice</w:t>
      </w:r>
      <w:bookmarkEnd w:id="6"/>
    </w:p>
    <w:p w14:paraId="365C054E" w14:textId="766D00B4" w:rsidR="00B716FA" w:rsidRPr="00B716FA" w:rsidRDefault="00B716FA" w:rsidP="00B716FA">
      <w:pPr>
        <w:tabs>
          <w:tab w:val="left" w:pos="1843"/>
        </w:tabs>
        <w:spacing w:line="253" w:lineRule="exact"/>
        <w:rPr>
          <w:rFonts w:asciiTheme="minorHAnsi" w:hAnsiTheme="minorHAnsi" w:cstheme="minorHAnsi"/>
          <w:sz w:val="22"/>
          <w:szCs w:val="22"/>
        </w:rPr>
      </w:pPr>
      <w:r w:rsidRPr="00B716FA">
        <w:rPr>
          <w:rFonts w:asciiTheme="minorHAnsi" w:hAnsiTheme="minorHAnsi" w:cstheme="minorHAnsi"/>
          <w:sz w:val="22"/>
          <w:szCs w:val="22"/>
        </w:rPr>
        <w:t>NIP:</w:t>
      </w:r>
      <w:r w:rsidRPr="00B716FA">
        <w:rPr>
          <w:rFonts w:asciiTheme="minorHAnsi" w:hAnsiTheme="minorHAnsi" w:cstheme="minorHAnsi"/>
          <w:sz w:val="22"/>
          <w:szCs w:val="22"/>
        </w:rPr>
        <w:tab/>
      </w:r>
      <w:r w:rsidR="00EB6716" w:rsidRPr="00EB6716">
        <w:rPr>
          <w:rFonts w:asciiTheme="minorHAnsi" w:hAnsiTheme="minorHAnsi" w:cstheme="minorHAnsi"/>
          <w:sz w:val="22"/>
          <w:szCs w:val="22"/>
        </w:rPr>
        <w:t>5512129478</w:t>
      </w:r>
    </w:p>
    <w:p w14:paraId="29DEF4A5" w14:textId="4E4EDC34" w:rsidR="00EB6716" w:rsidRDefault="00B716FA" w:rsidP="00EB6716">
      <w:pPr>
        <w:tabs>
          <w:tab w:val="left" w:pos="1843"/>
        </w:tabs>
        <w:spacing w:line="253" w:lineRule="exact"/>
        <w:rPr>
          <w:rFonts w:asciiTheme="minorHAnsi" w:hAnsiTheme="minorHAnsi" w:cstheme="minorHAnsi"/>
          <w:sz w:val="22"/>
          <w:szCs w:val="22"/>
        </w:rPr>
      </w:pPr>
      <w:r w:rsidRPr="00AB3FF0">
        <w:rPr>
          <w:rFonts w:asciiTheme="minorHAnsi" w:hAnsiTheme="minorHAnsi" w:cstheme="minorHAnsi"/>
          <w:sz w:val="22"/>
          <w:szCs w:val="22"/>
        </w:rPr>
        <w:t xml:space="preserve">tel.  </w:t>
      </w:r>
      <w:r w:rsidRPr="00AB3FF0">
        <w:rPr>
          <w:rFonts w:asciiTheme="minorHAnsi" w:hAnsiTheme="minorHAnsi" w:cstheme="minorHAnsi"/>
          <w:sz w:val="22"/>
          <w:szCs w:val="22"/>
        </w:rPr>
        <w:tab/>
      </w:r>
      <w:r w:rsidR="00CE5ECE">
        <w:rPr>
          <w:rFonts w:asciiTheme="minorHAnsi" w:hAnsiTheme="minorHAnsi" w:cstheme="minorHAnsi"/>
          <w:sz w:val="22"/>
          <w:szCs w:val="22"/>
        </w:rPr>
        <w:t>33 873 42 00; 33 873 42 49</w:t>
      </w:r>
      <w:r w:rsidR="00EB6716" w:rsidRPr="00EB6716">
        <w:rPr>
          <w:rFonts w:asciiTheme="minorHAnsi" w:hAnsiTheme="minorHAnsi" w:cstheme="minorHAnsi"/>
          <w:sz w:val="22"/>
          <w:szCs w:val="22"/>
        </w:rPr>
        <w:t xml:space="preserve"> </w:t>
      </w:r>
    </w:p>
    <w:p w14:paraId="5FFA9E0E" w14:textId="357A24B5" w:rsidR="00EB6716" w:rsidRDefault="00B716FA" w:rsidP="00EB6716">
      <w:pPr>
        <w:tabs>
          <w:tab w:val="left" w:pos="1843"/>
        </w:tabs>
        <w:spacing w:line="253" w:lineRule="exact"/>
        <w:rPr>
          <w:b/>
        </w:rPr>
      </w:pPr>
      <w:r w:rsidRPr="00AB3FF0">
        <w:rPr>
          <w:rFonts w:asciiTheme="minorHAnsi" w:hAnsiTheme="minorHAnsi" w:cstheme="minorHAnsi"/>
          <w:sz w:val="22"/>
          <w:szCs w:val="22"/>
        </w:rPr>
        <w:t xml:space="preserve">Adres e-mail: </w:t>
      </w:r>
      <w:r w:rsidRPr="00AB3FF0">
        <w:rPr>
          <w:rFonts w:asciiTheme="minorHAnsi" w:hAnsiTheme="minorHAnsi" w:cstheme="minorHAnsi"/>
          <w:sz w:val="22"/>
          <w:szCs w:val="22"/>
        </w:rPr>
        <w:tab/>
      </w:r>
      <w:hyperlink w:history="1">
        <w:r w:rsidR="00EB6716" w:rsidRPr="00EB6716">
          <w:rPr>
            <w:rStyle w:val="Hipercze"/>
            <w:rFonts w:asciiTheme="minorHAnsi" w:hAnsiTheme="minorHAnsi" w:cstheme="minorHAnsi"/>
            <w:sz w:val="22"/>
            <w:szCs w:val="22"/>
          </w:rPr>
          <w:t>biuro@powiatwadowicki.pl</w:t>
        </w:r>
      </w:hyperlink>
      <w:r w:rsidR="00EB6716" w:rsidRPr="00EB6716">
        <w:rPr>
          <w:b/>
        </w:rPr>
        <w:t xml:space="preserve"> </w:t>
      </w:r>
    </w:p>
    <w:p w14:paraId="7EA94B38" w14:textId="6D4DF4E5" w:rsidR="00EB6716" w:rsidRPr="00B716FA" w:rsidRDefault="00B716FA" w:rsidP="00EB6716">
      <w:pPr>
        <w:tabs>
          <w:tab w:val="left" w:pos="1843"/>
        </w:tabs>
        <w:spacing w:line="253" w:lineRule="exact"/>
        <w:jc w:val="both"/>
        <w:rPr>
          <w:rFonts w:asciiTheme="minorHAnsi" w:hAnsiTheme="minorHAnsi" w:cstheme="minorHAnsi"/>
          <w:sz w:val="22"/>
          <w:szCs w:val="22"/>
        </w:rPr>
      </w:pPr>
      <w:r w:rsidRPr="00EB6716">
        <w:rPr>
          <w:rFonts w:asciiTheme="minorHAnsi" w:hAnsiTheme="minorHAnsi" w:cstheme="minorHAnsi"/>
          <w:bCs/>
          <w:sz w:val="22"/>
          <w:szCs w:val="22"/>
        </w:rPr>
        <w:t>Adres strony internetowej, na której jest prowadzone postępowanie i na której będą dostępne wszelkie dokumenty związane z prowadzoną procedurą:</w:t>
      </w:r>
      <w:bookmarkStart w:id="8" w:name="_Hlk65760337"/>
      <w:r w:rsidRPr="00B716FA">
        <w:rPr>
          <w:rFonts w:asciiTheme="minorHAnsi" w:hAnsiTheme="minorHAnsi" w:cstheme="minorHAnsi"/>
          <w:b/>
          <w:sz w:val="22"/>
          <w:szCs w:val="22"/>
        </w:rPr>
        <w:t xml:space="preserve"> </w:t>
      </w:r>
      <w:bookmarkEnd w:id="8"/>
      <w:r w:rsidR="00EB6716">
        <w:rPr>
          <w:rFonts w:asciiTheme="minorHAnsi" w:hAnsiTheme="minorHAnsi" w:cstheme="minorHAnsi"/>
          <w:sz w:val="22"/>
          <w:szCs w:val="22"/>
        </w:rPr>
        <w:fldChar w:fldCharType="begin"/>
      </w:r>
      <w:r w:rsidR="00EB6716">
        <w:rPr>
          <w:rFonts w:asciiTheme="minorHAnsi" w:hAnsiTheme="minorHAnsi" w:cstheme="minorHAnsi"/>
          <w:sz w:val="22"/>
          <w:szCs w:val="22"/>
        </w:rPr>
        <w:instrText xml:space="preserve"> HYPERLINK "</w:instrText>
      </w:r>
      <w:r w:rsidR="00EB6716" w:rsidRPr="00EB6716">
        <w:rPr>
          <w:rFonts w:asciiTheme="minorHAnsi" w:hAnsiTheme="minorHAnsi" w:cstheme="minorHAnsi"/>
          <w:sz w:val="22"/>
          <w:szCs w:val="22"/>
        </w:rPr>
        <w:instrText>https://powiatwadowicki.pl/ogloszenia-o-przetargach/</w:instrText>
      </w:r>
      <w:r w:rsidR="00EB6716">
        <w:rPr>
          <w:rFonts w:asciiTheme="minorHAnsi" w:hAnsiTheme="minorHAnsi" w:cstheme="minorHAnsi"/>
          <w:sz w:val="22"/>
          <w:szCs w:val="22"/>
        </w:rPr>
        <w:instrText xml:space="preserve">" </w:instrText>
      </w:r>
      <w:r w:rsidR="00EB6716">
        <w:rPr>
          <w:rFonts w:asciiTheme="minorHAnsi" w:hAnsiTheme="minorHAnsi" w:cstheme="minorHAnsi"/>
          <w:sz w:val="22"/>
          <w:szCs w:val="22"/>
        </w:rPr>
        <w:fldChar w:fldCharType="separate"/>
      </w:r>
      <w:r w:rsidR="00EB6716" w:rsidRPr="002E0522">
        <w:rPr>
          <w:rStyle w:val="Hipercze"/>
          <w:rFonts w:asciiTheme="minorHAnsi" w:hAnsiTheme="minorHAnsi" w:cstheme="minorHAnsi"/>
          <w:sz w:val="22"/>
          <w:szCs w:val="22"/>
        </w:rPr>
        <w:t>https://powiatwadowicki.pl/ogloszenia-o-przetargach/</w:t>
      </w:r>
      <w:r w:rsidR="00EB6716">
        <w:rPr>
          <w:rFonts w:asciiTheme="minorHAnsi" w:hAnsiTheme="minorHAnsi" w:cstheme="minorHAnsi"/>
          <w:sz w:val="22"/>
          <w:szCs w:val="22"/>
        </w:rPr>
        <w:fldChar w:fldCharType="end"/>
      </w:r>
    </w:p>
    <w:p w14:paraId="473100BD" w14:textId="77777777" w:rsidR="00992EAA" w:rsidRPr="006C7A87" w:rsidRDefault="00992EAA"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TRYB UDZIELENIA ZAMÓWIENIA</w:t>
      </w:r>
    </w:p>
    <w:p w14:paraId="61385E65" w14:textId="65F1AC9F" w:rsidR="006C3FB1"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bookmarkStart w:id="9" w:name="_Hlk88244527"/>
      <w:r w:rsidRPr="00FE2A79">
        <w:rPr>
          <w:rFonts w:asciiTheme="minorHAnsi" w:hAnsiTheme="minorHAnsi" w:cstheme="minorHAnsi"/>
          <w:iCs/>
          <w:sz w:val="22"/>
          <w:szCs w:val="22"/>
        </w:rPr>
        <w:t xml:space="preserve">Niniejsze postępowanie prowadzone jest w trybie </w:t>
      </w:r>
      <w:r w:rsidR="00B96D5F">
        <w:rPr>
          <w:rFonts w:asciiTheme="minorHAnsi" w:hAnsiTheme="minorHAnsi" w:cstheme="minorHAnsi"/>
          <w:iCs/>
          <w:sz w:val="22"/>
          <w:szCs w:val="22"/>
        </w:rPr>
        <w:t>przetargu nieograniczonego</w:t>
      </w:r>
      <w:r w:rsidR="006C3FB1" w:rsidRPr="00FE2A79">
        <w:rPr>
          <w:rFonts w:asciiTheme="minorHAnsi" w:hAnsiTheme="minorHAnsi" w:cstheme="minorHAnsi"/>
          <w:iCs/>
          <w:sz w:val="22"/>
          <w:szCs w:val="22"/>
        </w:rPr>
        <w:t>, o którym mowa w</w:t>
      </w:r>
      <w:r w:rsidR="008A5D06" w:rsidRPr="00FE2A79">
        <w:rPr>
          <w:rFonts w:asciiTheme="minorHAnsi" w:hAnsiTheme="minorHAnsi" w:cstheme="minorHAnsi"/>
          <w:iCs/>
          <w:sz w:val="22"/>
          <w:szCs w:val="22"/>
        </w:rPr>
        <w:t> </w:t>
      </w:r>
      <w:r w:rsidR="006C3FB1" w:rsidRPr="00FE2A79">
        <w:rPr>
          <w:rFonts w:asciiTheme="minorHAnsi" w:hAnsiTheme="minorHAnsi" w:cstheme="minorHAnsi"/>
          <w:iCs/>
          <w:sz w:val="22"/>
          <w:szCs w:val="22"/>
        </w:rPr>
        <w:t xml:space="preserve">art. </w:t>
      </w:r>
      <w:r w:rsidR="00B96D5F">
        <w:rPr>
          <w:rFonts w:asciiTheme="minorHAnsi" w:hAnsiTheme="minorHAnsi" w:cstheme="minorHAnsi"/>
          <w:iCs/>
          <w:sz w:val="22"/>
          <w:szCs w:val="22"/>
        </w:rPr>
        <w:t>132</w:t>
      </w:r>
      <w:r w:rsidR="006C3FB1" w:rsidRPr="00FE2A79">
        <w:rPr>
          <w:rFonts w:asciiTheme="minorHAnsi" w:hAnsiTheme="minorHAnsi" w:cstheme="minorHAnsi"/>
          <w:iCs/>
          <w:sz w:val="22"/>
          <w:szCs w:val="22"/>
        </w:rPr>
        <w:t xml:space="preserve"> </w:t>
      </w:r>
      <w:r w:rsidRPr="00FE2A79">
        <w:rPr>
          <w:rFonts w:asciiTheme="minorHAnsi" w:hAnsiTheme="minorHAnsi" w:cstheme="minorHAnsi"/>
          <w:iCs/>
          <w:sz w:val="22"/>
          <w:szCs w:val="22"/>
        </w:rPr>
        <w:t xml:space="preserve">ustawy </w:t>
      </w:r>
      <w:r w:rsidR="00191F79" w:rsidRPr="00FE2A79">
        <w:rPr>
          <w:rFonts w:asciiTheme="minorHAnsi" w:hAnsiTheme="minorHAnsi" w:cstheme="minorHAnsi"/>
          <w:iCs/>
          <w:sz w:val="22"/>
          <w:szCs w:val="22"/>
        </w:rPr>
        <w:t xml:space="preserve">z dnia 11 września 2019 r. Prawo zamówień publicznych </w:t>
      </w:r>
      <w:r w:rsidR="005F62F5" w:rsidRPr="00FE2A79">
        <w:rPr>
          <w:rFonts w:asciiTheme="minorHAnsi" w:hAnsiTheme="minorHAnsi" w:cstheme="minorHAnsi"/>
          <w:iCs/>
          <w:sz w:val="22"/>
          <w:szCs w:val="22"/>
        </w:rPr>
        <w:t>(</w:t>
      </w:r>
      <w:r w:rsidR="00191F79" w:rsidRPr="00FE2A79">
        <w:rPr>
          <w:rFonts w:asciiTheme="minorHAnsi" w:hAnsiTheme="minorHAnsi" w:cstheme="minorHAnsi"/>
          <w:iCs/>
          <w:sz w:val="22"/>
          <w:szCs w:val="22"/>
        </w:rPr>
        <w:t xml:space="preserve">Dz. U. </w:t>
      </w:r>
      <w:r w:rsidR="00BF269B">
        <w:rPr>
          <w:rFonts w:asciiTheme="minorHAnsi" w:hAnsiTheme="minorHAnsi" w:cstheme="minorHAnsi"/>
          <w:iCs/>
          <w:sz w:val="22"/>
          <w:szCs w:val="22"/>
        </w:rPr>
        <w:t>2021</w:t>
      </w:r>
      <w:r w:rsidR="00191F79" w:rsidRPr="00FE2A79">
        <w:rPr>
          <w:rFonts w:asciiTheme="minorHAnsi" w:hAnsiTheme="minorHAnsi" w:cstheme="minorHAnsi"/>
          <w:iCs/>
          <w:sz w:val="22"/>
          <w:szCs w:val="22"/>
        </w:rPr>
        <w:t xml:space="preserve"> poz.</w:t>
      </w:r>
      <w:r w:rsidR="00BF269B">
        <w:rPr>
          <w:rFonts w:asciiTheme="minorHAnsi" w:hAnsiTheme="minorHAnsi" w:cstheme="minorHAnsi"/>
          <w:iCs/>
          <w:sz w:val="22"/>
          <w:szCs w:val="22"/>
        </w:rPr>
        <w:t>1129</w:t>
      </w:r>
      <w:r w:rsidR="00191F79" w:rsidRPr="00FE2A79">
        <w:rPr>
          <w:rFonts w:asciiTheme="minorHAnsi" w:hAnsiTheme="minorHAnsi" w:cstheme="minorHAnsi"/>
          <w:iCs/>
          <w:sz w:val="22"/>
          <w:szCs w:val="22"/>
        </w:rPr>
        <w:t xml:space="preserve"> ze zm.</w:t>
      </w:r>
      <w:r w:rsidR="005F62F5" w:rsidRPr="00FE2A79">
        <w:rPr>
          <w:rFonts w:asciiTheme="minorHAnsi" w:hAnsiTheme="minorHAnsi" w:cstheme="minorHAnsi"/>
          <w:iCs/>
          <w:sz w:val="22"/>
          <w:szCs w:val="22"/>
        </w:rPr>
        <w:t>)</w:t>
      </w:r>
      <w:r w:rsidRPr="00FE2A79">
        <w:rPr>
          <w:rFonts w:asciiTheme="minorHAnsi" w:hAnsiTheme="minorHAnsi" w:cstheme="minorHAnsi"/>
          <w:iCs/>
          <w:sz w:val="22"/>
          <w:szCs w:val="22"/>
        </w:rPr>
        <w:t>, zwan</w:t>
      </w:r>
      <w:r w:rsidR="0088593D" w:rsidRPr="00FE2A79">
        <w:rPr>
          <w:rFonts w:asciiTheme="minorHAnsi" w:hAnsiTheme="minorHAnsi" w:cstheme="minorHAnsi"/>
          <w:iCs/>
          <w:sz w:val="22"/>
          <w:szCs w:val="22"/>
        </w:rPr>
        <w:t>ej</w:t>
      </w:r>
      <w:r w:rsidRPr="00FE2A79">
        <w:rPr>
          <w:rFonts w:asciiTheme="minorHAnsi" w:hAnsiTheme="minorHAnsi" w:cstheme="minorHAnsi"/>
          <w:iCs/>
          <w:sz w:val="22"/>
          <w:szCs w:val="22"/>
        </w:rPr>
        <w:t xml:space="preserve"> dalej „ustawą </w:t>
      </w:r>
      <w:proofErr w:type="spellStart"/>
      <w:r w:rsidR="00AE1460" w:rsidRPr="00FE2A79">
        <w:rPr>
          <w:rFonts w:asciiTheme="minorHAnsi" w:hAnsiTheme="minorHAnsi" w:cstheme="minorHAnsi"/>
          <w:iCs/>
          <w:sz w:val="22"/>
          <w:szCs w:val="22"/>
        </w:rPr>
        <w:t>Pzp</w:t>
      </w:r>
      <w:proofErr w:type="spellEnd"/>
      <w:r w:rsidRPr="00FE2A79">
        <w:rPr>
          <w:rFonts w:asciiTheme="minorHAnsi" w:hAnsiTheme="minorHAnsi" w:cstheme="minorHAnsi"/>
          <w:iCs/>
          <w:sz w:val="22"/>
          <w:szCs w:val="22"/>
        </w:rPr>
        <w:t>”.</w:t>
      </w:r>
    </w:p>
    <w:bookmarkEnd w:id="9"/>
    <w:p w14:paraId="2AC21D65" w14:textId="20192500" w:rsidR="00D81B20"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Wartość szacunkowa zamówienia przekracza kwot</w:t>
      </w:r>
      <w:r w:rsidR="00B96D5F">
        <w:rPr>
          <w:rFonts w:asciiTheme="minorHAnsi" w:hAnsiTheme="minorHAnsi" w:cstheme="minorHAnsi"/>
          <w:iCs/>
          <w:sz w:val="22"/>
          <w:szCs w:val="22"/>
        </w:rPr>
        <w:t>ę</w:t>
      </w:r>
      <w:r w:rsidRPr="00FE2A79">
        <w:rPr>
          <w:rFonts w:asciiTheme="minorHAnsi" w:hAnsiTheme="minorHAnsi" w:cstheme="minorHAnsi"/>
          <w:iCs/>
          <w:sz w:val="22"/>
          <w:szCs w:val="22"/>
        </w:rPr>
        <w:t xml:space="preserve"> określon</w:t>
      </w:r>
      <w:r w:rsidR="00B96D5F">
        <w:rPr>
          <w:rFonts w:asciiTheme="minorHAnsi" w:hAnsiTheme="minorHAnsi" w:cstheme="minorHAnsi"/>
          <w:iCs/>
          <w:sz w:val="22"/>
          <w:szCs w:val="22"/>
        </w:rPr>
        <w:t>ą</w:t>
      </w:r>
      <w:r w:rsidRPr="00FE2A79">
        <w:rPr>
          <w:rFonts w:asciiTheme="minorHAnsi" w:hAnsiTheme="minorHAnsi" w:cstheme="minorHAnsi"/>
          <w:iCs/>
          <w:sz w:val="22"/>
          <w:szCs w:val="22"/>
        </w:rPr>
        <w:t xml:space="preserve"> w</w:t>
      </w:r>
      <w:r w:rsidR="00191F79" w:rsidRPr="00FE2A79">
        <w:rPr>
          <w:rFonts w:asciiTheme="minorHAnsi" w:hAnsiTheme="minorHAnsi" w:cstheme="minorHAnsi"/>
          <w:iCs/>
          <w:sz w:val="22"/>
          <w:szCs w:val="22"/>
        </w:rPr>
        <w:t xml:space="preserve"> obwieszczeniu Prezesa Urzędu Zamówień Publicznych</w:t>
      </w:r>
      <w:r w:rsidRPr="00FE2A79">
        <w:rPr>
          <w:rFonts w:asciiTheme="minorHAnsi" w:hAnsiTheme="minorHAnsi" w:cstheme="minorHAnsi"/>
          <w:iCs/>
          <w:sz w:val="22"/>
          <w:szCs w:val="22"/>
        </w:rPr>
        <w:t xml:space="preserve"> </w:t>
      </w:r>
      <w:r w:rsidR="00191F79" w:rsidRPr="00FE2A79">
        <w:rPr>
          <w:rFonts w:asciiTheme="minorHAnsi" w:hAnsiTheme="minorHAnsi" w:cstheme="minorHAnsi"/>
          <w:iCs/>
          <w:sz w:val="22"/>
          <w:szCs w:val="22"/>
        </w:rPr>
        <w:t xml:space="preserve">ogłoszonym na podstawie art. 3 ust. 3 </w:t>
      </w:r>
      <w:r w:rsidRPr="00FE2A79">
        <w:rPr>
          <w:rFonts w:asciiTheme="minorHAnsi" w:hAnsiTheme="minorHAnsi" w:cstheme="minorHAnsi"/>
          <w:iCs/>
          <w:sz w:val="22"/>
          <w:szCs w:val="22"/>
        </w:rPr>
        <w:t xml:space="preserve">ustawy </w:t>
      </w:r>
      <w:proofErr w:type="spellStart"/>
      <w:r w:rsidR="00AE1460" w:rsidRPr="00FE2A79">
        <w:rPr>
          <w:rFonts w:asciiTheme="minorHAnsi" w:hAnsiTheme="minorHAnsi" w:cstheme="minorHAnsi"/>
          <w:iCs/>
          <w:sz w:val="22"/>
          <w:szCs w:val="22"/>
        </w:rPr>
        <w:t>Pzp</w:t>
      </w:r>
      <w:proofErr w:type="spellEnd"/>
      <w:r w:rsidRPr="00FE2A79">
        <w:rPr>
          <w:rFonts w:asciiTheme="minorHAnsi" w:hAnsiTheme="minorHAnsi" w:cstheme="minorHAnsi"/>
          <w:iCs/>
          <w:sz w:val="22"/>
          <w:szCs w:val="22"/>
        </w:rPr>
        <w:t xml:space="preserve">, tj. </w:t>
      </w:r>
      <w:r w:rsidR="005F62F5" w:rsidRPr="00FE2A79">
        <w:rPr>
          <w:rFonts w:asciiTheme="minorHAnsi" w:hAnsiTheme="minorHAnsi" w:cstheme="minorHAnsi"/>
          <w:iCs/>
          <w:sz w:val="22"/>
          <w:szCs w:val="22"/>
        </w:rPr>
        <w:t>214 000 euro</w:t>
      </w:r>
      <w:r w:rsidR="00191F79" w:rsidRPr="00FE2A79">
        <w:rPr>
          <w:rFonts w:asciiTheme="minorHAnsi" w:hAnsiTheme="minorHAnsi" w:cstheme="minorHAnsi"/>
          <w:iCs/>
          <w:sz w:val="22"/>
          <w:szCs w:val="22"/>
        </w:rPr>
        <w:t>, co stanowi równowartość kwoty 913 630,00 zł</w:t>
      </w:r>
      <w:r w:rsidRPr="00FE2A79">
        <w:rPr>
          <w:rFonts w:asciiTheme="minorHAnsi" w:hAnsiTheme="minorHAnsi" w:cstheme="minorHAnsi"/>
          <w:iCs/>
          <w:sz w:val="22"/>
          <w:szCs w:val="22"/>
        </w:rPr>
        <w:t>.</w:t>
      </w:r>
    </w:p>
    <w:p w14:paraId="1D32AA5C" w14:textId="77777777" w:rsidR="00F57D95" w:rsidRPr="006C7A87" w:rsidRDefault="00F57D9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OPIS PRZEDMIOTU ZAMÓWIENIA</w:t>
      </w:r>
    </w:p>
    <w:p w14:paraId="7608B802" w14:textId="6F7CBA0A" w:rsidR="00634B3C" w:rsidRDefault="00634B3C" w:rsidP="000B002B">
      <w:pPr>
        <w:pStyle w:val="Akapitzlist"/>
        <w:numPr>
          <w:ilvl w:val="0"/>
          <w:numId w:val="23"/>
        </w:numPr>
        <w:spacing w:before="120" w:after="120"/>
        <w:ind w:left="357" w:hanging="357"/>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Przedmiotem zamówienia jest</w:t>
      </w:r>
      <w:r w:rsidR="00353E61" w:rsidRPr="00A0163F">
        <w:rPr>
          <w:rFonts w:asciiTheme="minorHAnsi" w:hAnsiTheme="minorHAnsi" w:cstheme="minorHAnsi"/>
          <w:iCs/>
          <w:sz w:val="22"/>
          <w:szCs w:val="22"/>
        </w:rPr>
        <w:t xml:space="preserve"> d</w:t>
      </w:r>
      <w:r w:rsidR="00353E61" w:rsidRPr="00FE2A79">
        <w:rPr>
          <w:rFonts w:asciiTheme="minorHAnsi" w:hAnsiTheme="minorHAnsi" w:cstheme="minorHAnsi"/>
          <w:iCs/>
          <w:sz w:val="22"/>
          <w:szCs w:val="22"/>
        </w:rPr>
        <w:t xml:space="preserve">ostawa </w:t>
      </w:r>
      <w:r w:rsidR="00143A8E" w:rsidRPr="00FE2A79">
        <w:rPr>
          <w:rFonts w:asciiTheme="minorHAnsi" w:hAnsiTheme="minorHAnsi" w:cstheme="minorHAnsi"/>
          <w:iCs/>
          <w:sz w:val="22"/>
          <w:szCs w:val="22"/>
        </w:rPr>
        <w:t xml:space="preserve">sprzętu </w:t>
      </w:r>
      <w:r w:rsidR="00BC7DE8" w:rsidRPr="00FE2A79">
        <w:rPr>
          <w:rFonts w:asciiTheme="minorHAnsi" w:hAnsiTheme="minorHAnsi" w:cstheme="minorHAnsi"/>
          <w:iCs/>
          <w:sz w:val="22"/>
          <w:szCs w:val="22"/>
        </w:rPr>
        <w:t xml:space="preserve">informatycznego </w:t>
      </w:r>
      <w:r w:rsidR="003245C7">
        <w:rPr>
          <w:rFonts w:asciiTheme="minorHAnsi" w:hAnsiTheme="minorHAnsi" w:cstheme="minorHAnsi"/>
          <w:iCs/>
          <w:sz w:val="22"/>
          <w:szCs w:val="22"/>
        </w:rPr>
        <w:t xml:space="preserve">w podziale na części </w:t>
      </w:r>
      <w:r w:rsidR="00353E61" w:rsidRPr="00FE2A79">
        <w:rPr>
          <w:rFonts w:asciiTheme="minorHAnsi" w:hAnsiTheme="minorHAnsi" w:cstheme="minorHAnsi"/>
          <w:iCs/>
          <w:sz w:val="22"/>
          <w:szCs w:val="22"/>
        </w:rPr>
        <w:t xml:space="preserve">w ramach projektu pn. </w:t>
      </w:r>
      <w:bookmarkStart w:id="10" w:name="_Hlk70671656"/>
      <w:r w:rsidR="006C3FB1" w:rsidRPr="00EB6716">
        <w:rPr>
          <w:rFonts w:asciiTheme="minorHAnsi" w:hAnsiTheme="minorHAnsi" w:cstheme="minorHAnsi"/>
          <w:iCs/>
          <w:sz w:val="22"/>
          <w:szCs w:val="22"/>
        </w:rPr>
        <w:t>„</w:t>
      </w:r>
      <w:bookmarkEnd w:id="10"/>
      <w:r w:rsidR="00EB6716" w:rsidRPr="00EB6716">
        <w:rPr>
          <w:rFonts w:asciiTheme="minorHAnsi" w:hAnsiTheme="minorHAnsi" w:cstheme="minorHAnsi"/>
          <w:iCs/>
          <w:sz w:val="22"/>
          <w:szCs w:val="22"/>
        </w:rPr>
        <w:t>Uruchomienie e-usług publicznych w Starostwie Powiatowym w Wadowicach</w:t>
      </w:r>
      <w:r w:rsidR="00CE6055" w:rsidRPr="00FE2A79">
        <w:rPr>
          <w:rFonts w:asciiTheme="minorHAnsi" w:hAnsiTheme="minorHAnsi" w:cstheme="minorHAnsi"/>
          <w:iCs/>
          <w:sz w:val="22"/>
          <w:szCs w:val="22"/>
        </w:rPr>
        <w:t>”</w:t>
      </w:r>
      <w:r w:rsidR="00353E61" w:rsidRPr="00FE2A79">
        <w:rPr>
          <w:rFonts w:asciiTheme="minorHAnsi" w:hAnsiTheme="minorHAnsi" w:cstheme="minorHAnsi"/>
          <w:iCs/>
          <w:sz w:val="22"/>
          <w:szCs w:val="22"/>
        </w:rPr>
        <w:t xml:space="preserve">, </w:t>
      </w:r>
      <w:r w:rsidRPr="00BC7DE8">
        <w:rPr>
          <w:rFonts w:asciiTheme="minorHAnsi" w:hAnsiTheme="minorHAnsi" w:cstheme="minorHAnsi"/>
          <w:iCs/>
          <w:sz w:val="22"/>
          <w:szCs w:val="22"/>
        </w:rPr>
        <w:t>spełniających parametry jakościowe określone w</w:t>
      </w:r>
      <w:r w:rsidRPr="00FE2A79">
        <w:rPr>
          <w:rFonts w:asciiTheme="minorHAnsi" w:hAnsiTheme="minorHAnsi" w:cstheme="minorHAnsi"/>
          <w:iCs/>
          <w:sz w:val="22"/>
          <w:szCs w:val="22"/>
        </w:rPr>
        <w:t xml:space="preserve"> </w:t>
      </w:r>
      <w:r w:rsidR="0093051E" w:rsidRPr="002B5B47">
        <w:rPr>
          <w:rFonts w:asciiTheme="minorHAnsi" w:hAnsiTheme="minorHAnsi" w:cstheme="minorHAnsi"/>
          <w:iCs/>
          <w:sz w:val="22"/>
          <w:szCs w:val="22"/>
        </w:rPr>
        <w:t xml:space="preserve">Załączniku </w:t>
      </w:r>
      <w:r w:rsidR="008A5D06" w:rsidRPr="002B5B47">
        <w:rPr>
          <w:rFonts w:asciiTheme="minorHAnsi" w:hAnsiTheme="minorHAnsi" w:cstheme="minorHAnsi"/>
          <w:iCs/>
          <w:sz w:val="22"/>
          <w:szCs w:val="22"/>
        </w:rPr>
        <w:t>n</w:t>
      </w:r>
      <w:r w:rsidR="0093051E" w:rsidRPr="002B5B47">
        <w:rPr>
          <w:rFonts w:asciiTheme="minorHAnsi" w:hAnsiTheme="minorHAnsi" w:cstheme="minorHAnsi"/>
          <w:iCs/>
          <w:sz w:val="22"/>
          <w:szCs w:val="22"/>
        </w:rPr>
        <w:t xml:space="preserve">r 2 </w:t>
      </w:r>
      <w:r w:rsidR="00FE2A79" w:rsidRPr="002B5B47">
        <w:rPr>
          <w:rFonts w:asciiTheme="minorHAnsi" w:hAnsiTheme="minorHAnsi" w:cstheme="minorHAnsi"/>
          <w:iCs/>
          <w:sz w:val="22"/>
          <w:szCs w:val="22"/>
        </w:rPr>
        <w:t xml:space="preserve">do </w:t>
      </w:r>
      <w:r w:rsidR="006C3FB1" w:rsidRPr="002B5B47">
        <w:rPr>
          <w:rFonts w:asciiTheme="minorHAnsi" w:hAnsiTheme="minorHAnsi" w:cstheme="minorHAnsi"/>
          <w:iCs/>
          <w:sz w:val="22"/>
          <w:szCs w:val="22"/>
        </w:rPr>
        <w:t>SWZ</w:t>
      </w:r>
      <w:r w:rsidR="0093051E" w:rsidRPr="00FE2A79">
        <w:rPr>
          <w:rFonts w:asciiTheme="minorHAnsi" w:hAnsiTheme="minorHAnsi" w:cstheme="minorHAnsi"/>
          <w:iCs/>
          <w:sz w:val="22"/>
          <w:szCs w:val="22"/>
        </w:rPr>
        <w:t>, na warunkach określonych w</w:t>
      </w:r>
      <w:r w:rsidR="008A5D06" w:rsidRPr="00FE2A79">
        <w:rPr>
          <w:rFonts w:asciiTheme="minorHAnsi" w:hAnsiTheme="minorHAnsi" w:cstheme="minorHAnsi"/>
          <w:iCs/>
          <w:sz w:val="22"/>
          <w:szCs w:val="22"/>
        </w:rPr>
        <w:t> </w:t>
      </w:r>
      <w:r w:rsidR="0093051E" w:rsidRPr="00FE2A79">
        <w:rPr>
          <w:rFonts w:asciiTheme="minorHAnsi" w:hAnsiTheme="minorHAnsi" w:cstheme="minorHAnsi"/>
          <w:iCs/>
          <w:sz w:val="22"/>
          <w:szCs w:val="22"/>
        </w:rPr>
        <w:t xml:space="preserve">projektowanych postanowieniach umowy stanowiących </w:t>
      </w:r>
      <w:r w:rsidR="0093051E" w:rsidRPr="002B5B47">
        <w:rPr>
          <w:rFonts w:asciiTheme="minorHAnsi" w:hAnsiTheme="minorHAnsi" w:cstheme="minorHAnsi"/>
          <w:iCs/>
          <w:sz w:val="22"/>
          <w:szCs w:val="22"/>
        </w:rPr>
        <w:t xml:space="preserve">Załącznik </w:t>
      </w:r>
      <w:r w:rsidR="008A5D06" w:rsidRPr="002B5B47">
        <w:rPr>
          <w:rFonts w:asciiTheme="minorHAnsi" w:hAnsiTheme="minorHAnsi" w:cstheme="minorHAnsi"/>
          <w:iCs/>
          <w:sz w:val="22"/>
          <w:szCs w:val="22"/>
        </w:rPr>
        <w:t>n</w:t>
      </w:r>
      <w:r w:rsidR="0093051E" w:rsidRPr="002B5B47">
        <w:rPr>
          <w:rFonts w:asciiTheme="minorHAnsi" w:hAnsiTheme="minorHAnsi" w:cstheme="minorHAnsi"/>
          <w:iCs/>
          <w:sz w:val="22"/>
          <w:szCs w:val="22"/>
        </w:rPr>
        <w:t xml:space="preserve">r 4 do </w:t>
      </w:r>
      <w:r w:rsidR="006C3FB1" w:rsidRPr="002B5B47">
        <w:rPr>
          <w:rFonts w:asciiTheme="minorHAnsi" w:hAnsiTheme="minorHAnsi" w:cstheme="minorHAnsi"/>
          <w:iCs/>
          <w:sz w:val="22"/>
          <w:szCs w:val="22"/>
        </w:rPr>
        <w:t>SWZ</w:t>
      </w:r>
      <w:r w:rsidR="0093051E" w:rsidRPr="002B5B47">
        <w:rPr>
          <w:rFonts w:asciiTheme="minorHAnsi" w:hAnsiTheme="minorHAnsi" w:cstheme="minorHAnsi"/>
          <w:iCs/>
          <w:sz w:val="22"/>
          <w:szCs w:val="22"/>
        </w:rPr>
        <w:t>.</w:t>
      </w:r>
    </w:p>
    <w:p w14:paraId="5D704FA2" w14:textId="1EFA0AB8" w:rsidR="00F56B1C" w:rsidRDefault="00F56B1C" w:rsidP="000B002B">
      <w:pPr>
        <w:pStyle w:val="Akapitzlist"/>
        <w:numPr>
          <w:ilvl w:val="0"/>
          <w:numId w:val="23"/>
        </w:numPr>
        <w:spacing w:before="120" w:after="120"/>
        <w:ind w:left="357"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Przedmiot zamówienia obejmuje swoim zakresem:</w:t>
      </w:r>
    </w:p>
    <w:p w14:paraId="7979FCB2" w14:textId="38BBC36C" w:rsidR="003245C7" w:rsidRPr="003245C7" w:rsidRDefault="003245C7" w:rsidP="000B002B">
      <w:pPr>
        <w:pStyle w:val="Akapitzlist"/>
        <w:numPr>
          <w:ilvl w:val="0"/>
          <w:numId w:val="26"/>
        </w:numPr>
        <w:spacing w:before="120" w:after="120"/>
        <w:ind w:left="709"/>
        <w:jc w:val="both"/>
        <w:rPr>
          <w:rFonts w:asciiTheme="minorHAnsi" w:hAnsiTheme="minorHAnsi" w:cstheme="minorHAnsi"/>
          <w:iCs/>
          <w:sz w:val="22"/>
          <w:szCs w:val="22"/>
        </w:rPr>
      </w:pPr>
      <w:r>
        <w:rPr>
          <w:rFonts w:asciiTheme="minorHAnsi" w:hAnsiTheme="minorHAnsi" w:cstheme="minorHAnsi"/>
          <w:iCs/>
          <w:sz w:val="22"/>
          <w:szCs w:val="22"/>
        </w:rPr>
        <w:t xml:space="preserve">Część 1 </w:t>
      </w:r>
    </w:p>
    <w:p w14:paraId="38ABD3FE" w14:textId="2C0C7FE3" w:rsidR="00F56B1C" w:rsidRPr="003245C7" w:rsidRDefault="00F56B1C" w:rsidP="000B002B">
      <w:pPr>
        <w:pStyle w:val="Akapitzlist"/>
        <w:numPr>
          <w:ilvl w:val="0"/>
          <w:numId w:val="27"/>
        </w:numPr>
        <w:spacing w:before="60" w:after="60"/>
        <w:jc w:val="both"/>
        <w:rPr>
          <w:rFonts w:asciiTheme="minorHAnsi" w:hAnsiTheme="minorHAnsi" w:cstheme="minorHAnsi"/>
          <w:iCs/>
          <w:sz w:val="22"/>
          <w:szCs w:val="22"/>
        </w:rPr>
      </w:pPr>
      <w:bookmarkStart w:id="11" w:name="_Hlk80717173"/>
      <w:r w:rsidRPr="003245C7">
        <w:rPr>
          <w:rFonts w:asciiTheme="minorHAnsi" w:hAnsiTheme="minorHAnsi" w:cstheme="minorHAnsi"/>
          <w:iCs/>
          <w:sz w:val="22"/>
          <w:szCs w:val="22"/>
        </w:rPr>
        <w:t xml:space="preserve">Serwer </w:t>
      </w:r>
      <w:r w:rsidR="003245C7">
        <w:rPr>
          <w:rFonts w:asciiTheme="minorHAnsi" w:hAnsiTheme="minorHAnsi" w:cstheme="minorHAnsi"/>
          <w:iCs/>
          <w:sz w:val="22"/>
          <w:szCs w:val="22"/>
        </w:rPr>
        <w:t xml:space="preserve"> </w:t>
      </w:r>
      <w:r w:rsidR="003245C7" w:rsidRPr="003245C7">
        <w:rPr>
          <w:rFonts w:asciiTheme="minorHAnsi" w:hAnsiTheme="minorHAnsi" w:cstheme="minorHAnsi"/>
          <w:iCs/>
          <w:sz w:val="22"/>
          <w:szCs w:val="22"/>
        </w:rPr>
        <w:t>baz danych</w:t>
      </w:r>
      <w:r w:rsidRPr="003245C7">
        <w:rPr>
          <w:rFonts w:asciiTheme="minorHAnsi" w:hAnsiTheme="minorHAnsi" w:cstheme="minorHAnsi"/>
          <w:iCs/>
          <w:sz w:val="22"/>
          <w:szCs w:val="22"/>
        </w:rPr>
        <w:tab/>
      </w:r>
      <w:r w:rsidRPr="003245C7">
        <w:rPr>
          <w:rFonts w:asciiTheme="minorHAnsi" w:hAnsiTheme="minorHAnsi" w:cstheme="minorHAnsi"/>
          <w:iCs/>
          <w:sz w:val="22"/>
          <w:szCs w:val="22"/>
        </w:rPr>
        <w:tab/>
      </w:r>
      <w:r w:rsidRPr="003245C7">
        <w:rPr>
          <w:rFonts w:asciiTheme="minorHAnsi" w:hAnsiTheme="minorHAnsi" w:cstheme="minorHAnsi"/>
          <w:iCs/>
          <w:sz w:val="22"/>
          <w:szCs w:val="22"/>
        </w:rPr>
        <w:tab/>
        <w:t xml:space="preserve">- </w:t>
      </w:r>
      <w:r w:rsidR="003245C7" w:rsidRPr="003245C7">
        <w:rPr>
          <w:rFonts w:asciiTheme="minorHAnsi" w:hAnsiTheme="minorHAnsi" w:cstheme="minorHAnsi"/>
          <w:iCs/>
          <w:sz w:val="22"/>
          <w:szCs w:val="22"/>
        </w:rPr>
        <w:t>1</w:t>
      </w:r>
      <w:r w:rsidRPr="003245C7">
        <w:rPr>
          <w:rFonts w:asciiTheme="minorHAnsi" w:hAnsiTheme="minorHAnsi" w:cstheme="minorHAnsi"/>
          <w:iCs/>
          <w:sz w:val="22"/>
          <w:szCs w:val="22"/>
        </w:rPr>
        <w:t xml:space="preserve"> szt.</w:t>
      </w:r>
    </w:p>
    <w:p w14:paraId="12187120" w14:textId="3C480037" w:rsidR="003245C7" w:rsidRPr="003245C7" w:rsidRDefault="003245C7" w:rsidP="000B002B">
      <w:pPr>
        <w:pStyle w:val="Akapitzlist"/>
        <w:numPr>
          <w:ilvl w:val="0"/>
          <w:numId w:val="27"/>
        </w:numPr>
        <w:spacing w:before="60" w:after="60"/>
        <w:jc w:val="both"/>
        <w:rPr>
          <w:rFonts w:asciiTheme="minorHAnsi" w:hAnsiTheme="minorHAnsi" w:cstheme="minorHAnsi"/>
          <w:iCs/>
          <w:sz w:val="22"/>
          <w:szCs w:val="22"/>
        </w:rPr>
      </w:pPr>
      <w:r w:rsidRPr="003245C7">
        <w:rPr>
          <w:rFonts w:asciiTheme="minorHAnsi" w:hAnsiTheme="minorHAnsi" w:cstheme="minorHAnsi"/>
          <w:iCs/>
          <w:sz w:val="22"/>
          <w:szCs w:val="22"/>
        </w:rPr>
        <w:t>Serwer aplikacji i e-usług</w:t>
      </w:r>
      <w:r w:rsidRPr="003245C7">
        <w:rPr>
          <w:rFonts w:asciiTheme="minorHAnsi" w:hAnsiTheme="minorHAnsi" w:cstheme="minorHAnsi"/>
          <w:iCs/>
          <w:sz w:val="22"/>
          <w:szCs w:val="22"/>
        </w:rPr>
        <w:tab/>
      </w:r>
      <w:r w:rsidRPr="003245C7">
        <w:rPr>
          <w:rFonts w:asciiTheme="minorHAnsi" w:hAnsiTheme="minorHAnsi" w:cstheme="minorHAnsi"/>
          <w:iCs/>
          <w:sz w:val="22"/>
          <w:szCs w:val="22"/>
        </w:rPr>
        <w:tab/>
        <w:t>- 1 szt.</w:t>
      </w:r>
    </w:p>
    <w:p w14:paraId="4F301769" w14:textId="7692EC2C" w:rsidR="00F56B1C" w:rsidRPr="003245C7" w:rsidRDefault="00EB6716" w:rsidP="000B002B">
      <w:pPr>
        <w:pStyle w:val="Akapitzlist"/>
        <w:numPr>
          <w:ilvl w:val="0"/>
          <w:numId w:val="27"/>
        </w:numPr>
        <w:spacing w:before="60" w:after="60"/>
        <w:jc w:val="both"/>
        <w:rPr>
          <w:rFonts w:asciiTheme="minorHAnsi" w:hAnsiTheme="minorHAnsi" w:cstheme="minorHAnsi"/>
          <w:iCs/>
          <w:sz w:val="22"/>
          <w:szCs w:val="22"/>
        </w:rPr>
      </w:pPr>
      <w:r w:rsidRPr="003245C7">
        <w:rPr>
          <w:rFonts w:asciiTheme="minorHAnsi" w:hAnsiTheme="minorHAnsi" w:cstheme="minorHAnsi"/>
          <w:iCs/>
          <w:sz w:val="22"/>
          <w:szCs w:val="22"/>
        </w:rPr>
        <w:t>System backup</w:t>
      </w:r>
      <w:r w:rsidR="00F56B1C" w:rsidRPr="003245C7">
        <w:rPr>
          <w:rFonts w:asciiTheme="minorHAnsi" w:hAnsiTheme="minorHAnsi" w:cstheme="minorHAnsi"/>
          <w:iCs/>
          <w:sz w:val="22"/>
          <w:szCs w:val="22"/>
        </w:rPr>
        <w:tab/>
      </w:r>
      <w:r w:rsidR="00F56B1C" w:rsidRPr="003245C7">
        <w:rPr>
          <w:rFonts w:asciiTheme="minorHAnsi" w:hAnsiTheme="minorHAnsi" w:cstheme="minorHAnsi"/>
          <w:iCs/>
          <w:sz w:val="22"/>
          <w:szCs w:val="22"/>
        </w:rPr>
        <w:tab/>
      </w:r>
      <w:r w:rsidR="00F56B1C" w:rsidRPr="003245C7">
        <w:rPr>
          <w:rFonts w:asciiTheme="minorHAnsi" w:hAnsiTheme="minorHAnsi" w:cstheme="minorHAnsi"/>
          <w:iCs/>
          <w:sz w:val="22"/>
          <w:szCs w:val="22"/>
        </w:rPr>
        <w:tab/>
        <w:t xml:space="preserve">- </w:t>
      </w:r>
      <w:r w:rsidRPr="003245C7">
        <w:rPr>
          <w:rFonts w:asciiTheme="minorHAnsi" w:hAnsiTheme="minorHAnsi" w:cstheme="minorHAnsi"/>
          <w:iCs/>
          <w:sz w:val="22"/>
          <w:szCs w:val="22"/>
        </w:rPr>
        <w:t>1</w:t>
      </w:r>
      <w:r w:rsidR="00F56B1C" w:rsidRPr="003245C7">
        <w:rPr>
          <w:rFonts w:asciiTheme="minorHAnsi" w:hAnsiTheme="minorHAnsi" w:cstheme="minorHAnsi"/>
          <w:iCs/>
          <w:sz w:val="22"/>
          <w:szCs w:val="22"/>
        </w:rPr>
        <w:t xml:space="preserve"> szt.</w:t>
      </w:r>
    </w:p>
    <w:p w14:paraId="02FEE6DF" w14:textId="7D7B4379" w:rsidR="00F56B1C" w:rsidRPr="003245C7" w:rsidRDefault="003245C7" w:rsidP="000B002B">
      <w:pPr>
        <w:pStyle w:val="Akapitzlist"/>
        <w:numPr>
          <w:ilvl w:val="0"/>
          <w:numId w:val="27"/>
        </w:numPr>
        <w:spacing w:before="60" w:after="60"/>
        <w:jc w:val="both"/>
        <w:rPr>
          <w:rFonts w:asciiTheme="minorHAnsi" w:hAnsiTheme="minorHAnsi" w:cstheme="minorHAnsi"/>
          <w:iCs/>
          <w:sz w:val="22"/>
          <w:szCs w:val="22"/>
        </w:rPr>
      </w:pPr>
      <w:r w:rsidRPr="003245C7">
        <w:rPr>
          <w:rFonts w:asciiTheme="minorHAnsi" w:hAnsiTheme="minorHAnsi" w:cstheme="minorHAnsi"/>
          <w:iCs/>
          <w:sz w:val="22"/>
          <w:szCs w:val="22"/>
        </w:rPr>
        <w:t>Zasilacz awaryjny UPS</w:t>
      </w:r>
      <w:r w:rsidRPr="003245C7">
        <w:rPr>
          <w:rFonts w:asciiTheme="minorHAnsi" w:hAnsiTheme="minorHAnsi" w:cstheme="minorHAnsi"/>
          <w:iCs/>
          <w:sz w:val="22"/>
          <w:szCs w:val="22"/>
        </w:rPr>
        <w:tab/>
      </w:r>
      <w:r w:rsidR="00F56B1C" w:rsidRPr="003245C7">
        <w:rPr>
          <w:rFonts w:asciiTheme="minorHAnsi" w:hAnsiTheme="minorHAnsi" w:cstheme="minorHAnsi"/>
          <w:iCs/>
          <w:sz w:val="22"/>
          <w:szCs w:val="22"/>
        </w:rPr>
        <w:tab/>
        <w:t xml:space="preserve">- </w:t>
      </w:r>
      <w:r w:rsidRPr="003245C7">
        <w:rPr>
          <w:rFonts w:asciiTheme="minorHAnsi" w:hAnsiTheme="minorHAnsi" w:cstheme="minorHAnsi"/>
          <w:iCs/>
          <w:sz w:val="22"/>
          <w:szCs w:val="22"/>
        </w:rPr>
        <w:t>1</w:t>
      </w:r>
      <w:r w:rsidR="00F56B1C" w:rsidRPr="003245C7">
        <w:rPr>
          <w:rFonts w:asciiTheme="minorHAnsi" w:hAnsiTheme="minorHAnsi" w:cstheme="minorHAnsi"/>
          <w:iCs/>
          <w:sz w:val="22"/>
          <w:szCs w:val="22"/>
        </w:rPr>
        <w:t xml:space="preserve"> szt.</w:t>
      </w:r>
    </w:p>
    <w:p w14:paraId="453D3A7C" w14:textId="12D9384A" w:rsidR="003245C7" w:rsidRPr="003245C7" w:rsidRDefault="003245C7" w:rsidP="000B002B">
      <w:pPr>
        <w:pStyle w:val="Akapitzlist"/>
        <w:numPr>
          <w:ilvl w:val="0"/>
          <w:numId w:val="26"/>
        </w:numPr>
        <w:spacing w:before="120" w:after="120"/>
        <w:ind w:left="709"/>
        <w:jc w:val="both"/>
        <w:rPr>
          <w:rFonts w:asciiTheme="minorHAnsi" w:hAnsiTheme="minorHAnsi" w:cstheme="minorHAnsi"/>
          <w:iCs/>
          <w:sz w:val="22"/>
          <w:szCs w:val="22"/>
        </w:rPr>
      </w:pPr>
      <w:r>
        <w:rPr>
          <w:rFonts w:asciiTheme="minorHAnsi" w:hAnsiTheme="minorHAnsi" w:cstheme="minorHAnsi"/>
          <w:iCs/>
          <w:sz w:val="22"/>
          <w:szCs w:val="22"/>
        </w:rPr>
        <w:t xml:space="preserve">Część 2 </w:t>
      </w:r>
    </w:p>
    <w:p w14:paraId="07EBB6AE" w14:textId="29DD73A0" w:rsidR="00F56B1C" w:rsidRPr="003245C7" w:rsidRDefault="003245C7" w:rsidP="000B002B">
      <w:pPr>
        <w:pStyle w:val="Akapitzlist"/>
        <w:numPr>
          <w:ilvl w:val="0"/>
          <w:numId w:val="27"/>
        </w:numPr>
        <w:spacing w:before="60" w:after="60"/>
        <w:ind w:left="1066"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Zestaw komputerowy</w:t>
      </w:r>
      <w:r w:rsidR="00F56B1C" w:rsidRPr="003245C7">
        <w:rPr>
          <w:rFonts w:asciiTheme="minorHAnsi" w:hAnsiTheme="minorHAnsi" w:cstheme="minorHAnsi"/>
          <w:iCs/>
          <w:sz w:val="22"/>
          <w:szCs w:val="22"/>
        </w:rPr>
        <w:tab/>
      </w:r>
      <w:r w:rsidR="00F56B1C" w:rsidRPr="003245C7">
        <w:rPr>
          <w:rFonts w:asciiTheme="minorHAnsi" w:hAnsiTheme="minorHAnsi" w:cstheme="minorHAnsi"/>
          <w:iCs/>
          <w:sz w:val="22"/>
          <w:szCs w:val="22"/>
        </w:rPr>
        <w:tab/>
        <w:t xml:space="preserve">- </w:t>
      </w:r>
      <w:r>
        <w:rPr>
          <w:rFonts w:asciiTheme="minorHAnsi" w:hAnsiTheme="minorHAnsi" w:cstheme="minorHAnsi"/>
          <w:iCs/>
          <w:sz w:val="22"/>
          <w:szCs w:val="22"/>
        </w:rPr>
        <w:t>30</w:t>
      </w:r>
      <w:r w:rsidR="00F56B1C" w:rsidRPr="003245C7">
        <w:rPr>
          <w:rFonts w:asciiTheme="minorHAnsi" w:hAnsiTheme="minorHAnsi" w:cstheme="minorHAnsi"/>
          <w:iCs/>
          <w:sz w:val="22"/>
          <w:szCs w:val="22"/>
        </w:rPr>
        <w:t xml:space="preserve"> szt.</w:t>
      </w:r>
    </w:p>
    <w:bookmarkEnd w:id="11"/>
    <w:p w14:paraId="4788138C" w14:textId="216B19CD" w:rsidR="00634B3C" w:rsidRPr="00A0163F" w:rsidRDefault="00634B3C" w:rsidP="000B002B">
      <w:pPr>
        <w:pStyle w:val="Akapitzlist"/>
        <w:numPr>
          <w:ilvl w:val="0"/>
          <w:numId w:val="23"/>
        </w:numPr>
        <w:spacing w:before="120" w:after="120"/>
        <w:ind w:left="360"/>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Dostawa przedmiotu zamówienia wraz z transportem, rozładunkiem</w:t>
      </w:r>
      <w:r w:rsidR="00F1075C" w:rsidRPr="00A0163F">
        <w:rPr>
          <w:rFonts w:asciiTheme="minorHAnsi" w:hAnsiTheme="minorHAnsi" w:cstheme="minorHAnsi"/>
          <w:iCs/>
          <w:sz w:val="22"/>
          <w:szCs w:val="22"/>
        </w:rPr>
        <w:t xml:space="preserve">, </w:t>
      </w:r>
      <w:r w:rsidRPr="00A0163F">
        <w:rPr>
          <w:rFonts w:asciiTheme="minorHAnsi" w:hAnsiTheme="minorHAnsi" w:cstheme="minorHAnsi"/>
          <w:iCs/>
          <w:sz w:val="22"/>
          <w:szCs w:val="22"/>
        </w:rPr>
        <w:t xml:space="preserve">instalacją </w:t>
      </w:r>
      <w:r w:rsidR="00F1075C" w:rsidRPr="00A0163F">
        <w:rPr>
          <w:rFonts w:asciiTheme="minorHAnsi" w:hAnsiTheme="minorHAnsi" w:cstheme="minorHAnsi"/>
          <w:iCs/>
          <w:sz w:val="22"/>
          <w:szCs w:val="22"/>
        </w:rPr>
        <w:t xml:space="preserve">i uruchomieniem </w:t>
      </w:r>
      <w:r w:rsidRPr="00A0163F">
        <w:rPr>
          <w:rFonts w:asciiTheme="minorHAnsi" w:hAnsiTheme="minorHAnsi" w:cstheme="minorHAnsi"/>
          <w:iCs/>
          <w:sz w:val="22"/>
          <w:szCs w:val="22"/>
        </w:rPr>
        <w:t xml:space="preserve">będzie się odbywać na koszt i ryzyko </w:t>
      </w:r>
      <w:r w:rsidR="00C16113">
        <w:rPr>
          <w:rFonts w:asciiTheme="minorHAnsi" w:hAnsiTheme="minorHAnsi" w:cstheme="minorHAnsi"/>
          <w:iCs/>
          <w:sz w:val="22"/>
          <w:szCs w:val="22"/>
        </w:rPr>
        <w:t>w</w:t>
      </w:r>
      <w:r w:rsidRPr="00A0163F">
        <w:rPr>
          <w:rFonts w:asciiTheme="minorHAnsi" w:hAnsiTheme="minorHAnsi" w:cstheme="minorHAnsi"/>
          <w:iCs/>
          <w:sz w:val="22"/>
          <w:szCs w:val="22"/>
        </w:rPr>
        <w:t>ykonawcy.</w:t>
      </w:r>
    </w:p>
    <w:p w14:paraId="21F79F19" w14:textId="77777777" w:rsidR="00910730" w:rsidRPr="006C7A87" w:rsidRDefault="00A870F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OFERTY CZĘŚCIOWE</w:t>
      </w:r>
    </w:p>
    <w:p w14:paraId="4A28E474" w14:textId="77777777" w:rsidR="003245C7" w:rsidRPr="00D071F8" w:rsidRDefault="003245C7" w:rsidP="003245C7">
      <w:pPr>
        <w:pStyle w:val="Tekstpodstawowywcity3"/>
        <w:numPr>
          <w:ilvl w:val="0"/>
          <w:numId w:val="7"/>
        </w:numPr>
        <w:spacing w:before="120" w:after="120"/>
        <w:ind w:left="425" w:hanging="425"/>
        <w:rPr>
          <w:rFonts w:asciiTheme="minorHAnsi" w:eastAsiaTheme="minorHAnsi" w:hAnsiTheme="minorHAnsi" w:cstheme="minorHAnsi"/>
          <w:szCs w:val="22"/>
          <w:lang w:eastAsia="en-US"/>
        </w:rPr>
      </w:pPr>
      <w:r w:rsidRPr="00D071F8">
        <w:rPr>
          <w:rFonts w:asciiTheme="minorHAnsi" w:eastAsiaTheme="minorHAnsi" w:hAnsiTheme="minorHAnsi" w:cstheme="minorHAnsi"/>
          <w:szCs w:val="22"/>
          <w:lang w:eastAsia="en-US"/>
        </w:rPr>
        <w:t xml:space="preserve">Zamawiający dopuszcza składanie ofert częściowych na 2 części wyszczególnione w Załączniku </w:t>
      </w:r>
      <w:r>
        <w:rPr>
          <w:rFonts w:asciiTheme="minorHAnsi" w:eastAsiaTheme="minorHAnsi" w:hAnsiTheme="minorHAnsi" w:cstheme="minorHAnsi"/>
          <w:szCs w:val="22"/>
          <w:lang w:eastAsia="en-US"/>
        </w:rPr>
        <w:t>n</w:t>
      </w:r>
      <w:r w:rsidRPr="00D071F8">
        <w:rPr>
          <w:rFonts w:asciiTheme="minorHAnsi" w:eastAsiaTheme="minorHAnsi" w:hAnsiTheme="minorHAnsi" w:cstheme="minorHAnsi"/>
          <w:szCs w:val="22"/>
          <w:lang w:eastAsia="en-US"/>
        </w:rPr>
        <w:t xml:space="preserve">r 2 do </w:t>
      </w:r>
      <w:r>
        <w:rPr>
          <w:rFonts w:asciiTheme="minorHAnsi" w:eastAsiaTheme="minorHAnsi" w:hAnsiTheme="minorHAnsi" w:cstheme="minorHAnsi"/>
          <w:szCs w:val="22"/>
          <w:lang w:eastAsia="en-US"/>
        </w:rPr>
        <w:t>SWZ</w:t>
      </w:r>
      <w:r w:rsidRPr="00D071F8">
        <w:rPr>
          <w:rFonts w:asciiTheme="minorHAnsi" w:eastAsiaTheme="minorHAnsi" w:hAnsiTheme="minorHAnsi" w:cstheme="minorHAnsi"/>
          <w:szCs w:val="22"/>
          <w:lang w:eastAsia="en-US"/>
        </w:rPr>
        <w:t xml:space="preserve">. </w:t>
      </w:r>
    </w:p>
    <w:p w14:paraId="1DD11F44" w14:textId="77777777" w:rsidR="003245C7" w:rsidRPr="00D071F8" w:rsidRDefault="003245C7" w:rsidP="003245C7">
      <w:pPr>
        <w:pStyle w:val="Tekstpodstawowywcity3"/>
        <w:numPr>
          <w:ilvl w:val="0"/>
          <w:numId w:val="7"/>
        </w:numPr>
        <w:spacing w:before="120" w:after="120"/>
        <w:ind w:left="425" w:hanging="425"/>
        <w:rPr>
          <w:rFonts w:asciiTheme="minorHAnsi" w:eastAsiaTheme="minorHAnsi" w:hAnsiTheme="minorHAnsi" w:cstheme="minorHAnsi"/>
          <w:szCs w:val="22"/>
          <w:lang w:eastAsia="en-US"/>
        </w:rPr>
      </w:pPr>
      <w:r w:rsidRPr="00D071F8">
        <w:rPr>
          <w:rFonts w:asciiTheme="minorHAnsi" w:eastAsiaTheme="minorHAnsi" w:hAnsiTheme="minorHAnsi" w:cstheme="minorHAnsi"/>
          <w:szCs w:val="22"/>
          <w:lang w:eastAsia="en-US"/>
        </w:rPr>
        <w:t xml:space="preserve">Oferty można składać w odniesieniu do wszystkich części zamówienia. </w:t>
      </w:r>
    </w:p>
    <w:p w14:paraId="5B5E228F" w14:textId="77777777" w:rsidR="007B371E" w:rsidRPr="006C7A87" w:rsidRDefault="007B371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WYKONANIA ZAMÓWIENIA</w:t>
      </w:r>
    </w:p>
    <w:p w14:paraId="5E5CEC39" w14:textId="7F743256" w:rsidR="00BE1C50" w:rsidRPr="00BC7DE8" w:rsidRDefault="004F29AA" w:rsidP="00AB3FF0">
      <w:pPr>
        <w:numPr>
          <w:ilvl w:val="3"/>
          <w:numId w:val="4"/>
        </w:numPr>
        <w:tabs>
          <w:tab w:val="clear" w:pos="2880"/>
        </w:tabs>
        <w:spacing w:after="240"/>
        <w:ind w:left="426"/>
        <w:jc w:val="both"/>
        <w:rPr>
          <w:rFonts w:asciiTheme="minorHAnsi" w:hAnsiTheme="minorHAnsi" w:cstheme="minorHAnsi"/>
          <w:bCs/>
          <w:sz w:val="22"/>
        </w:rPr>
      </w:pPr>
      <w:r w:rsidRPr="00A0163F">
        <w:rPr>
          <w:rFonts w:asciiTheme="minorHAnsi" w:hAnsiTheme="minorHAnsi" w:cstheme="minorHAnsi"/>
          <w:sz w:val="22"/>
        </w:rPr>
        <w:t>Termin wykonania zamówienia publicznego</w:t>
      </w:r>
      <w:r w:rsidR="00A9210D" w:rsidRPr="00A0163F">
        <w:rPr>
          <w:rFonts w:asciiTheme="minorHAnsi" w:hAnsiTheme="minorHAnsi" w:cstheme="minorHAnsi"/>
          <w:sz w:val="22"/>
        </w:rPr>
        <w:t>:</w:t>
      </w:r>
      <w:r w:rsidR="00BC7DE8">
        <w:rPr>
          <w:rFonts w:asciiTheme="minorHAnsi" w:hAnsiTheme="minorHAnsi" w:cstheme="minorHAnsi"/>
          <w:bCs/>
          <w:sz w:val="22"/>
        </w:rPr>
        <w:t xml:space="preserve"> </w:t>
      </w:r>
      <w:r w:rsidR="00A9210D" w:rsidRPr="00BC7DE8">
        <w:rPr>
          <w:rFonts w:asciiTheme="minorHAnsi" w:hAnsiTheme="minorHAnsi" w:cstheme="minorHAnsi"/>
          <w:bCs/>
          <w:sz w:val="22"/>
        </w:rPr>
        <w:t xml:space="preserve">do </w:t>
      </w:r>
      <w:r w:rsidR="00E43CBE">
        <w:rPr>
          <w:rFonts w:asciiTheme="minorHAnsi" w:hAnsiTheme="minorHAnsi" w:cstheme="minorHAnsi"/>
          <w:b/>
          <w:sz w:val="22"/>
        </w:rPr>
        <w:t>9</w:t>
      </w:r>
      <w:r w:rsidR="000A035A" w:rsidRPr="00BC7DE8">
        <w:rPr>
          <w:rFonts w:asciiTheme="minorHAnsi" w:hAnsiTheme="minorHAnsi" w:cstheme="minorHAnsi"/>
          <w:b/>
          <w:sz w:val="22"/>
        </w:rPr>
        <w:t>0</w:t>
      </w:r>
      <w:r w:rsidR="00A9210D" w:rsidRPr="00BC7DE8">
        <w:rPr>
          <w:rFonts w:asciiTheme="minorHAnsi" w:hAnsiTheme="minorHAnsi" w:cstheme="minorHAnsi"/>
          <w:b/>
          <w:sz w:val="22"/>
        </w:rPr>
        <w:t xml:space="preserve"> dni </w:t>
      </w:r>
      <w:r w:rsidR="00CE6055" w:rsidRPr="00CE6055">
        <w:rPr>
          <w:rFonts w:asciiTheme="minorHAnsi" w:hAnsiTheme="minorHAnsi" w:cstheme="minorHAnsi"/>
          <w:bCs/>
          <w:sz w:val="22"/>
        </w:rPr>
        <w:t xml:space="preserve">licząc </w:t>
      </w:r>
      <w:r w:rsidR="00A9210D" w:rsidRPr="00CE6055">
        <w:rPr>
          <w:rFonts w:asciiTheme="minorHAnsi" w:hAnsiTheme="minorHAnsi" w:cstheme="minorHAnsi"/>
          <w:bCs/>
          <w:sz w:val="22"/>
        </w:rPr>
        <w:t>od daty zawarcia umowy</w:t>
      </w:r>
      <w:r w:rsidR="00CD09FE">
        <w:rPr>
          <w:rFonts w:asciiTheme="minorHAnsi" w:hAnsiTheme="minorHAnsi" w:cstheme="minorHAnsi"/>
          <w:bCs/>
          <w:sz w:val="22"/>
        </w:rPr>
        <w:t xml:space="preserve"> (dotyczy wszystkich części)</w:t>
      </w:r>
      <w:r w:rsidR="00CE6055">
        <w:rPr>
          <w:rFonts w:asciiTheme="minorHAnsi" w:hAnsiTheme="minorHAnsi" w:cstheme="minorHAnsi"/>
          <w:bCs/>
          <w:sz w:val="22"/>
        </w:rPr>
        <w:t>.</w:t>
      </w:r>
    </w:p>
    <w:p w14:paraId="297050EF" w14:textId="77777777" w:rsidR="007B371E" w:rsidRPr="006C7A87" w:rsidRDefault="000E2D1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WARUNKI UDZIAŁU W POSTĘPOWANIU</w:t>
      </w:r>
    </w:p>
    <w:p w14:paraId="38095452" w14:textId="60F43708" w:rsidR="00EC2966" w:rsidRPr="00813049" w:rsidRDefault="00C16113" w:rsidP="00813049">
      <w:pPr>
        <w:pStyle w:val="Default"/>
        <w:numPr>
          <w:ilvl w:val="0"/>
          <w:numId w:val="15"/>
        </w:numPr>
        <w:spacing w:before="120" w:after="120"/>
        <w:jc w:val="both"/>
        <w:rPr>
          <w:rFonts w:asciiTheme="minorHAnsi" w:hAnsiTheme="minorHAnsi" w:cstheme="minorHAnsi"/>
          <w:sz w:val="22"/>
          <w:szCs w:val="22"/>
        </w:rPr>
      </w:pPr>
      <w:r w:rsidRPr="00C16113">
        <w:rPr>
          <w:rFonts w:asciiTheme="minorHAnsi" w:hAnsiTheme="minorHAnsi" w:cstheme="minorHAnsi"/>
          <w:sz w:val="22"/>
          <w:szCs w:val="22"/>
        </w:rPr>
        <w:t>O udzielenie zamówienia ubiegać się mogą wykonawcy, którzy spełniają warunki udziału w</w:t>
      </w:r>
      <w:r>
        <w:rPr>
          <w:rFonts w:asciiTheme="minorHAnsi" w:hAnsiTheme="minorHAnsi" w:cstheme="minorHAnsi"/>
          <w:sz w:val="22"/>
          <w:szCs w:val="22"/>
        </w:rPr>
        <w:t> </w:t>
      </w:r>
      <w:r w:rsidRPr="00C16113">
        <w:rPr>
          <w:rFonts w:asciiTheme="minorHAnsi" w:hAnsiTheme="minorHAnsi" w:cstheme="minorHAnsi"/>
          <w:sz w:val="22"/>
          <w:szCs w:val="22"/>
        </w:rPr>
        <w:t>postępowaniu</w:t>
      </w:r>
      <w:r w:rsidR="00813049">
        <w:rPr>
          <w:rFonts w:asciiTheme="minorHAnsi" w:hAnsiTheme="minorHAnsi" w:cstheme="minorHAnsi"/>
          <w:sz w:val="22"/>
          <w:szCs w:val="22"/>
        </w:rPr>
        <w:t xml:space="preserve"> </w:t>
      </w:r>
      <w:r w:rsidR="00EC2966" w:rsidRPr="00813049">
        <w:rPr>
          <w:rFonts w:asciiTheme="minorHAnsi" w:hAnsiTheme="minorHAnsi" w:cstheme="minorHAnsi"/>
          <w:sz w:val="22"/>
          <w:szCs w:val="22"/>
        </w:rPr>
        <w:t>dotyczące wymagania w zakresie zdolności technicznej i zawodowej wykonawcy realizującego przedmiot zamówienia. Zamawiający uzna warunek za spełniony, jeżeli wykonawca wykaże, że w okresie ostatnich trzech lat przed upływem terminu składania ofert, a jeżeli okres prowadzenia działalności jest krótszy, to w tym krótszym okresie należycie wykonał:</w:t>
      </w:r>
    </w:p>
    <w:p w14:paraId="58F4A30E" w14:textId="558ABB1D" w:rsidR="00EC2966" w:rsidRDefault="00EC2966" w:rsidP="000B002B">
      <w:pPr>
        <w:pStyle w:val="Default"/>
        <w:numPr>
          <w:ilvl w:val="0"/>
          <w:numId w:val="3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Część 1 - </w:t>
      </w:r>
      <w:r w:rsidRPr="005F7365">
        <w:rPr>
          <w:rFonts w:asciiTheme="minorHAnsi" w:hAnsiTheme="minorHAnsi" w:cstheme="minorHAnsi"/>
          <w:sz w:val="22"/>
          <w:szCs w:val="22"/>
        </w:rPr>
        <w:t>dwie</w:t>
      </w:r>
      <w:r w:rsidRPr="005F7365">
        <w:rPr>
          <w:rFonts w:asciiTheme="minorHAnsi" w:hAnsiTheme="minorHAnsi" w:cstheme="minorHAnsi"/>
          <w:b/>
          <w:sz w:val="22"/>
          <w:szCs w:val="22"/>
        </w:rPr>
        <w:t xml:space="preserve"> </w:t>
      </w:r>
      <w:r w:rsidRPr="005F7365">
        <w:rPr>
          <w:rFonts w:asciiTheme="minorHAnsi" w:hAnsiTheme="minorHAnsi" w:cstheme="minorHAnsi"/>
          <w:sz w:val="22"/>
          <w:szCs w:val="22"/>
        </w:rPr>
        <w:t xml:space="preserve">dostawy </w:t>
      </w:r>
      <w:r>
        <w:rPr>
          <w:rFonts w:asciiTheme="minorHAnsi" w:hAnsiTheme="minorHAnsi" w:cstheme="minorHAnsi"/>
          <w:sz w:val="22"/>
          <w:szCs w:val="22"/>
        </w:rPr>
        <w:t>infrastruktury sprzętowej serwerowej wraz z konfiguracją</w:t>
      </w:r>
      <w:r w:rsidRPr="005F7365">
        <w:rPr>
          <w:rFonts w:asciiTheme="minorHAnsi" w:hAnsiTheme="minorHAnsi" w:cstheme="minorHAnsi"/>
          <w:sz w:val="22"/>
          <w:szCs w:val="22"/>
        </w:rPr>
        <w:t xml:space="preserve">, o wartości minimum </w:t>
      </w:r>
      <w:r>
        <w:rPr>
          <w:rFonts w:asciiTheme="minorHAnsi" w:hAnsiTheme="minorHAnsi" w:cstheme="minorHAnsi"/>
          <w:bCs/>
          <w:sz w:val="22"/>
          <w:szCs w:val="22"/>
        </w:rPr>
        <w:t>120</w:t>
      </w:r>
      <w:r w:rsidRPr="005F7365">
        <w:rPr>
          <w:rFonts w:asciiTheme="minorHAnsi" w:hAnsiTheme="minorHAnsi" w:cstheme="minorHAnsi"/>
          <w:sz w:val="22"/>
          <w:szCs w:val="22"/>
        </w:rPr>
        <w:t xml:space="preserve"> 000,00 złotych polskich brutto każda;</w:t>
      </w:r>
    </w:p>
    <w:p w14:paraId="1A259D46" w14:textId="3C130773" w:rsidR="00813049" w:rsidRDefault="00EC2966" w:rsidP="000B002B">
      <w:pPr>
        <w:pStyle w:val="Default"/>
        <w:numPr>
          <w:ilvl w:val="0"/>
          <w:numId w:val="3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Część 2 – </w:t>
      </w:r>
      <w:r w:rsidRPr="00CD09FE">
        <w:rPr>
          <w:rFonts w:asciiTheme="minorHAnsi" w:hAnsiTheme="minorHAnsi" w:cstheme="minorHAnsi"/>
          <w:b/>
          <w:bCs/>
          <w:sz w:val="22"/>
          <w:szCs w:val="22"/>
        </w:rPr>
        <w:t xml:space="preserve">Zamawiający nie </w:t>
      </w:r>
      <w:r>
        <w:rPr>
          <w:rFonts w:asciiTheme="minorHAnsi" w:hAnsiTheme="minorHAnsi" w:cstheme="minorHAnsi"/>
          <w:b/>
          <w:bCs/>
          <w:sz w:val="22"/>
          <w:szCs w:val="22"/>
        </w:rPr>
        <w:t>określa wymagań</w:t>
      </w:r>
      <w:r w:rsidRPr="00CD09FE">
        <w:rPr>
          <w:rFonts w:asciiTheme="minorHAnsi" w:hAnsiTheme="minorHAnsi" w:cstheme="minorHAnsi"/>
          <w:b/>
          <w:bCs/>
          <w:sz w:val="22"/>
          <w:szCs w:val="22"/>
        </w:rPr>
        <w:t xml:space="preserve"> w tym zakresie</w:t>
      </w:r>
      <w:r w:rsidRPr="005F7365">
        <w:rPr>
          <w:rFonts w:asciiTheme="minorHAnsi" w:hAnsiTheme="minorHAnsi" w:cstheme="minorHAnsi"/>
          <w:sz w:val="22"/>
          <w:szCs w:val="22"/>
        </w:rPr>
        <w:t>;</w:t>
      </w:r>
    </w:p>
    <w:p w14:paraId="4111A723" w14:textId="15930618" w:rsidR="00900681" w:rsidRPr="00813049" w:rsidRDefault="00900681" w:rsidP="00900681">
      <w:pPr>
        <w:pStyle w:val="Default"/>
        <w:spacing w:before="120" w:after="120"/>
        <w:ind w:left="360"/>
        <w:jc w:val="both"/>
        <w:rPr>
          <w:rFonts w:asciiTheme="minorHAnsi" w:hAnsiTheme="minorHAnsi" w:cstheme="minorHAnsi"/>
          <w:sz w:val="22"/>
          <w:szCs w:val="22"/>
        </w:rPr>
      </w:pPr>
      <w:bookmarkStart w:id="12" w:name="_Hlk88244604"/>
      <w:r w:rsidRPr="00900681">
        <w:rPr>
          <w:rFonts w:asciiTheme="minorHAnsi" w:hAnsiTheme="minorHAnsi" w:cstheme="minorHAnsi"/>
          <w:sz w:val="22"/>
          <w:szCs w:val="22"/>
        </w:rPr>
        <w:t>W przypadku dostaw, których wartość została wyrażona w umowie w innej walucie niż PLN należy dokonać przeliczenia tej waluty na PLN przy zastosowaniu średniego kursu NBP na dzień dokonania dostawy.</w:t>
      </w:r>
    </w:p>
    <w:bookmarkEnd w:id="12"/>
    <w:p w14:paraId="2F368F15" w14:textId="77777777" w:rsidR="00EC2966" w:rsidRPr="0078057D" w:rsidRDefault="00EC2966" w:rsidP="00EC2966">
      <w:pPr>
        <w:pStyle w:val="Default"/>
        <w:numPr>
          <w:ilvl w:val="0"/>
          <w:numId w:val="15"/>
        </w:numPr>
        <w:spacing w:before="120" w:after="120"/>
        <w:jc w:val="both"/>
        <w:rPr>
          <w:rFonts w:asciiTheme="minorHAnsi" w:hAnsiTheme="minorHAnsi" w:cstheme="minorHAnsi"/>
          <w:sz w:val="22"/>
          <w:szCs w:val="22"/>
        </w:rPr>
      </w:pPr>
      <w:r w:rsidRPr="0078057D">
        <w:rPr>
          <w:rFonts w:asciiTheme="minorHAnsi" w:hAnsiTheme="minorHAnsi" w:cstheme="minorHAnsi"/>
          <w:sz w:val="22"/>
          <w:szCs w:val="22"/>
        </w:rPr>
        <w:t xml:space="preserve">Ocena spełniania warunków udziału w postępowaniu, zostanie dokonana na podstawie analizy formalno-prawnej i merytorycznej oświadczeń i dokumentów złożonych przez </w:t>
      </w:r>
      <w:r>
        <w:rPr>
          <w:rFonts w:asciiTheme="minorHAnsi" w:hAnsiTheme="minorHAnsi" w:cstheme="minorHAnsi"/>
          <w:sz w:val="22"/>
          <w:szCs w:val="22"/>
        </w:rPr>
        <w:t>w</w:t>
      </w:r>
      <w:r w:rsidRPr="0078057D">
        <w:rPr>
          <w:rFonts w:asciiTheme="minorHAnsi" w:hAnsiTheme="minorHAnsi" w:cstheme="minorHAnsi"/>
          <w:sz w:val="22"/>
          <w:szCs w:val="22"/>
        </w:rPr>
        <w:t>ykonawcę według formuły „spełnia – nie spełnia”.</w:t>
      </w:r>
    </w:p>
    <w:p w14:paraId="5B1BF311" w14:textId="77777777" w:rsidR="00EC2966" w:rsidRPr="0078057D" w:rsidRDefault="00EC2966" w:rsidP="00EC2966">
      <w:pPr>
        <w:pStyle w:val="Default"/>
        <w:numPr>
          <w:ilvl w:val="0"/>
          <w:numId w:val="15"/>
        </w:numPr>
        <w:spacing w:before="120" w:after="120"/>
        <w:jc w:val="both"/>
        <w:rPr>
          <w:rFonts w:asciiTheme="minorHAnsi" w:hAnsiTheme="minorHAnsi" w:cstheme="minorHAnsi"/>
          <w:sz w:val="22"/>
          <w:szCs w:val="22"/>
        </w:rPr>
      </w:pPr>
      <w:r w:rsidRPr="0078057D">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ekonomicznej innych podmiotów, niezależnie od charakteru prawnego łączących go z nim stosunków prawnych.</w:t>
      </w:r>
    </w:p>
    <w:p w14:paraId="5DC6B49D" w14:textId="77777777" w:rsidR="0084132B" w:rsidRPr="006C7A87" w:rsidRDefault="0084132B"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PODSTAWY WYKLUCZENIA</w:t>
      </w:r>
    </w:p>
    <w:p w14:paraId="2B0BC34D" w14:textId="40E70AF1" w:rsidR="0084132B" w:rsidRPr="00A0163F" w:rsidRDefault="0084132B" w:rsidP="00026958">
      <w:pPr>
        <w:pStyle w:val="Akapitzlist"/>
        <w:spacing w:after="240"/>
        <w:ind w:left="0"/>
        <w:jc w:val="both"/>
        <w:rPr>
          <w:rFonts w:asciiTheme="minorHAnsi" w:hAnsiTheme="minorHAnsi" w:cstheme="minorHAnsi"/>
          <w:color w:val="000000"/>
          <w:sz w:val="22"/>
          <w:szCs w:val="22"/>
          <w:bdr w:val="none" w:sz="0" w:space="0" w:color="auto" w:frame="1"/>
        </w:rPr>
      </w:pPr>
      <w:r w:rsidRPr="00A0163F">
        <w:rPr>
          <w:rFonts w:asciiTheme="minorHAnsi" w:hAnsiTheme="minorHAnsi" w:cstheme="minorHAnsi"/>
          <w:sz w:val="22"/>
          <w:szCs w:val="22"/>
        </w:rPr>
        <w:t xml:space="preserve">O udzielenie zamówienia ubiegać się mogą </w:t>
      </w:r>
      <w:r w:rsidR="00F7619C">
        <w:rPr>
          <w:rFonts w:asciiTheme="minorHAnsi" w:hAnsiTheme="minorHAnsi" w:cstheme="minorHAnsi"/>
          <w:sz w:val="22"/>
          <w:szCs w:val="22"/>
        </w:rPr>
        <w:t>w</w:t>
      </w:r>
      <w:r w:rsidRPr="00A0163F">
        <w:rPr>
          <w:rFonts w:asciiTheme="minorHAnsi" w:hAnsiTheme="minorHAnsi" w:cstheme="minorHAnsi"/>
          <w:sz w:val="22"/>
          <w:szCs w:val="22"/>
        </w:rPr>
        <w:t xml:space="preserve">ykonawcy, którzy </w:t>
      </w:r>
      <w:r w:rsidRPr="00A0163F">
        <w:rPr>
          <w:rFonts w:asciiTheme="minorHAnsi" w:hAnsiTheme="minorHAnsi" w:cstheme="minorHAnsi"/>
          <w:color w:val="000000"/>
          <w:sz w:val="22"/>
          <w:szCs w:val="22"/>
          <w:bdr w:val="none" w:sz="0" w:space="0" w:color="auto" w:frame="1"/>
        </w:rPr>
        <w:t xml:space="preserve">nie podlegają wykluczeniu na podstawie art. </w:t>
      </w:r>
      <w:r w:rsidR="001101CA" w:rsidRPr="00A0163F">
        <w:rPr>
          <w:rFonts w:asciiTheme="minorHAnsi" w:hAnsiTheme="minorHAnsi" w:cstheme="minorHAnsi"/>
          <w:color w:val="000000"/>
          <w:sz w:val="22"/>
          <w:szCs w:val="22"/>
          <w:bdr w:val="none" w:sz="0" w:space="0" w:color="auto" w:frame="1"/>
        </w:rPr>
        <w:t>108</w:t>
      </w:r>
      <w:r w:rsidRPr="00A0163F">
        <w:rPr>
          <w:rFonts w:asciiTheme="minorHAnsi" w:hAnsiTheme="minorHAnsi" w:cstheme="minorHAnsi"/>
          <w:color w:val="000000"/>
          <w:sz w:val="22"/>
          <w:szCs w:val="22"/>
          <w:bdr w:val="none" w:sz="0" w:space="0" w:color="auto" w:frame="1"/>
        </w:rPr>
        <w:t xml:space="preserve"> ust</w:t>
      </w:r>
      <w:r w:rsidR="00DF1E3F" w:rsidRPr="00A0163F">
        <w:rPr>
          <w:rFonts w:asciiTheme="minorHAnsi" w:hAnsiTheme="minorHAnsi" w:cstheme="minorHAnsi"/>
          <w:color w:val="000000"/>
          <w:sz w:val="22"/>
          <w:szCs w:val="22"/>
          <w:bdr w:val="none" w:sz="0" w:space="0" w:color="auto" w:frame="1"/>
        </w:rPr>
        <w:t>.</w:t>
      </w:r>
      <w:r w:rsidRPr="00A0163F">
        <w:rPr>
          <w:rFonts w:asciiTheme="minorHAnsi" w:hAnsiTheme="minorHAnsi" w:cstheme="minorHAnsi"/>
          <w:color w:val="000000"/>
          <w:sz w:val="22"/>
          <w:szCs w:val="22"/>
          <w:bdr w:val="none" w:sz="0" w:space="0" w:color="auto" w:frame="1"/>
        </w:rPr>
        <w:t xml:space="preserve"> 1 ustaw</w:t>
      </w:r>
      <w:r w:rsidR="009E7E40" w:rsidRPr="00A0163F">
        <w:rPr>
          <w:rFonts w:asciiTheme="minorHAnsi" w:hAnsiTheme="minorHAnsi" w:cstheme="minorHAnsi"/>
          <w:color w:val="000000"/>
          <w:sz w:val="22"/>
          <w:szCs w:val="22"/>
          <w:bdr w:val="none" w:sz="0" w:space="0" w:color="auto" w:frame="1"/>
        </w:rPr>
        <w:t xml:space="preserve">y </w:t>
      </w:r>
      <w:proofErr w:type="spellStart"/>
      <w:r w:rsidR="00AE1460">
        <w:rPr>
          <w:rFonts w:asciiTheme="minorHAnsi" w:hAnsiTheme="minorHAnsi" w:cstheme="minorHAnsi"/>
          <w:color w:val="000000"/>
          <w:sz w:val="22"/>
          <w:szCs w:val="22"/>
          <w:bdr w:val="none" w:sz="0" w:space="0" w:color="auto" w:frame="1"/>
        </w:rPr>
        <w:t>Pzp</w:t>
      </w:r>
      <w:proofErr w:type="spellEnd"/>
      <w:r w:rsidR="00D573F7" w:rsidRPr="00A0163F">
        <w:rPr>
          <w:rFonts w:asciiTheme="minorHAnsi" w:hAnsiTheme="minorHAnsi" w:cstheme="minorHAnsi"/>
          <w:color w:val="000000"/>
          <w:sz w:val="22"/>
          <w:szCs w:val="22"/>
          <w:bdr w:val="none" w:sz="0" w:space="0" w:color="auto" w:frame="1"/>
        </w:rPr>
        <w:t xml:space="preserve"> oraz art. 109 ust. 1 pkt 1 </w:t>
      </w:r>
      <w:r w:rsidR="00686998" w:rsidRPr="00A0163F">
        <w:rPr>
          <w:rFonts w:asciiTheme="minorHAnsi" w:hAnsiTheme="minorHAnsi" w:cstheme="minorHAnsi"/>
          <w:color w:val="000000"/>
          <w:sz w:val="22"/>
          <w:szCs w:val="22"/>
          <w:bdr w:val="none" w:sz="0" w:space="0" w:color="auto" w:frame="1"/>
        </w:rPr>
        <w:t xml:space="preserve">i </w:t>
      </w:r>
      <w:r w:rsidR="00D573F7" w:rsidRPr="00A0163F">
        <w:rPr>
          <w:rFonts w:asciiTheme="minorHAnsi" w:hAnsiTheme="minorHAnsi" w:cstheme="minorHAnsi"/>
          <w:color w:val="000000"/>
          <w:sz w:val="22"/>
          <w:szCs w:val="22"/>
          <w:bdr w:val="none" w:sz="0" w:space="0" w:color="auto" w:frame="1"/>
        </w:rPr>
        <w:t xml:space="preserve">4 ustawy </w:t>
      </w:r>
      <w:proofErr w:type="spellStart"/>
      <w:r w:rsidR="00AE1460">
        <w:rPr>
          <w:rFonts w:asciiTheme="minorHAnsi" w:hAnsiTheme="minorHAnsi" w:cstheme="minorHAnsi"/>
          <w:color w:val="000000"/>
          <w:sz w:val="22"/>
          <w:szCs w:val="22"/>
          <w:bdr w:val="none" w:sz="0" w:space="0" w:color="auto" w:frame="1"/>
        </w:rPr>
        <w:t>Pzp</w:t>
      </w:r>
      <w:proofErr w:type="spellEnd"/>
      <w:r w:rsidRPr="00A0163F">
        <w:rPr>
          <w:rFonts w:asciiTheme="minorHAnsi" w:hAnsiTheme="minorHAnsi" w:cstheme="minorHAnsi"/>
          <w:color w:val="000000"/>
          <w:sz w:val="22"/>
          <w:szCs w:val="22"/>
          <w:bdr w:val="none" w:sz="0" w:space="0" w:color="auto" w:frame="1"/>
        </w:rPr>
        <w:t>.</w:t>
      </w:r>
    </w:p>
    <w:p w14:paraId="7D5039C2" w14:textId="0CD6E98F" w:rsidR="00CE3CCA" w:rsidRPr="006C7A87" w:rsidRDefault="0078057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WYKAZ DOKUMENTÓW STANOWIĄCYCH OFERTĘ ORAZ OŚWIADCZEŃ DOŁĄCZONYCH DO OFERTY</w:t>
      </w:r>
    </w:p>
    <w:p w14:paraId="09C4D10C" w14:textId="77777777" w:rsidR="00C35E66" w:rsidRPr="0078057D" w:rsidRDefault="00C35E66" w:rsidP="00026958">
      <w:pPr>
        <w:numPr>
          <w:ilvl w:val="0"/>
          <w:numId w:val="3"/>
        </w:numPr>
        <w:spacing w:before="120" w:after="120"/>
        <w:ind w:left="426" w:hanging="437"/>
        <w:jc w:val="both"/>
        <w:rPr>
          <w:rFonts w:asciiTheme="minorHAnsi" w:hAnsiTheme="minorHAnsi" w:cstheme="minorHAnsi"/>
          <w:bCs/>
          <w:sz w:val="22"/>
        </w:rPr>
      </w:pPr>
      <w:r w:rsidRPr="0078057D">
        <w:rPr>
          <w:rFonts w:asciiTheme="minorHAnsi" w:hAnsiTheme="minorHAnsi" w:cstheme="minorHAnsi"/>
          <w:bCs/>
          <w:sz w:val="22"/>
        </w:rPr>
        <w:t>Wykaz dokumentów stanowiących ofertę:</w:t>
      </w:r>
    </w:p>
    <w:p w14:paraId="429A6756" w14:textId="4AF2CFAB" w:rsidR="00DB1099" w:rsidRPr="009D0727" w:rsidRDefault="0078057D"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b/>
          <w:bCs/>
          <w:sz w:val="22"/>
        </w:rPr>
      </w:pPr>
      <w:r>
        <w:rPr>
          <w:rFonts w:asciiTheme="minorHAnsi" w:hAnsiTheme="minorHAnsi" w:cstheme="minorHAnsi"/>
          <w:sz w:val="22"/>
        </w:rPr>
        <w:t>w</w:t>
      </w:r>
      <w:r w:rsidR="00CE3CCA" w:rsidRPr="00A0163F">
        <w:rPr>
          <w:rFonts w:asciiTheme="minorHAnsi" w:hAnsiTheme="minorHAnsi" w:cstheme="minorHAnsi"/>
          <w:sz w:val="22"/>
        </w:rPr>
        <w:t>ypełniony formularz ofertowy</w:t>
      </w:r>
      <w:r w:rsidR="009D0727">
        <w:rPr>
          <w:rFonts w:asciiTheme="minorHAnsi" w:hAnsiTheme="minorHAnsi" w:cstheme="minorHAnsi"/>
          <w:sz w:val="22"/>
        </w:rPr>
        <w:t xml:space="preserve"> -</w:t>
      </w:r>
      <w:r w:rsidR="00CE3CCA" w:rsidRPr="00A0163F">
        <w:rPr>
          <w:rFonts w:asciiTheme="minorHAnsi" w:hAnsiTheme="minorHAnsi" w:cstheme="minorHAnsi"/>
          <w:sz w:val="22"/>
        </w:rPr>
        <w:t xml:space="preserve"> </w:t>
      </w:r>
      <w:r w:rsidR="009D0727" w:rsidRPr="009D0727">
        <w:rPr>
          <w:rFonts w:asciiTheme="minorHAnsi" w:hAnsiTheme="minorHAnsi" w:cstheme="minorHAnsi"/>
          <w:b/>
          <w:bCs/>
          <w:sz w:val="22"/>
        </w:rPr>
        <w:t>Załącznik nr 1 do SWZ.</w:t>
      </w:r>
    </w:p>
    <w:p w14:paraId="51D8CE76" w14:textId="47D69609" w:rsidR="00D16B70" w:rsidRPr="00A0163F" w:rsidRDefault="00884ADF"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Pr>
          <w:rFonts w:asciiTheme="minorHAnsi" w:hAnsiTheme="minorHAnsi" w:cstheme="minorHAnsi"/>
          <w:sz w:val="22"/>
          <w:szCs w:val="22"/>
        </w:rPr>
        <w:t>w</w:t>
      </w:r>
      <w:r w:rsidR="00DB1099" w:rsidRPr="00A0163F">
        <w:rPr>
          <w:rFonts w:asciiTheme="minorHAnsi" w:hAnsiTheme="minorHAnsi" w:cstheme="minorHAnsi"/>
          <w:sz w:val="22"/>
          <w:szCs w:val="22"/>
        </w:rPr>
        <w:t xml:space="preserve">ypełniony </w:t>
      </w:r>
      <w:r w:rsidR="00DB1099" w:rsidRPr="009D0727">
        <w:rPr>
          <w:rFonts w:asciiTheme="minorHAnsi" w:hAnsiTheme="minorHAnsi" w:cstheme="minorHAnsi"/>
          <w:b/>
          <w:sz w:val="22"/>
          <w:szCs w:val="22"/>
        </w:rPr>
        <w:t xml:space="preserve">Załącznik </w:t>
      </w:r>
      <w:r w:rsidRPr="009D0727">
        <w:rPr>
          <w:rFonts w:asciiTheme="minorHAnsi" w:hAnsiTheme="minorHAnsi" w:cstheme="minorHAnsi"/>
          <w:b/>
          <w:sz w:val="22"/>
          <w:szCs w:val="22"/>
        </w:rPr>
        <w:t>n</w:t>
      </w:r>
      <w:r w:rsidR="00DB1099" w:rsidRPr="009D0727">
        <w:rPr>
          <w:rFonts w:asciiTheme="minorHAnsi" w:hAnsiTheme="minorHAnsi" w:cstheme="minorHAnsi"/>
          <w:b/>
          <w:sz w:val="22"/>
          <w:szCs w:val="22"/>
        </w:rPr>
        <w:t xml:space="preserve">r 2 do </w:t>
      </w:r>
      <w:r w:rsidRPr="009D0727">
        <w:rPr>
          <w:rFonts w:asciiTheme="minorHAnsi" w:hAnsiTheme="minorHAnsi" w:cstheme="minorHAnsi"/>
          <w:b/>
          <w:sz w:val="22"/>
          <w:szCs w:val="22"/>
        </w:rPr>
        <w:t>SWZ</w:t>
      </w:r>
      <w:r w:rsidR="00DB1099" w:rsidRPr="00A0163F">
        <w:rPr>
          <w:rFonts w:asciiTheme="minorHAnsi" w:hAnsiTheme="minorHAnsi" w:cstheme="minorHAnsi"/>
          <w:sz w:val="22"/>
          <w:szCs w:val="22"/>
        </w:rPr>
        <w:t xml:space="preserve"> zawierający</w:t>
      </w:r>
      <w:r>
        <w:rPr>
          <w:rFonts w:asciiTheme="minorHAnsi" w:hAnsiTheme="minorHAnsi" w:cstheme="minorHAnsi"/>
          <w:sz w:val="22"/>
          <w:szCs w:val="22"/>
        </w:rPr>
        <w:t xml:space="preserve"> </w:t>
      </w:r>
      <w:r w:rsidR="00D16B70" w:rsidRPr="00A0163F">
        <w:rPr>
          <w:rFonts w:asciiTheme="minorHAnsi" w:hAnsiTheme="minorHAnsi" w:cstheme="minorHAnsi"/>
          <w:sz w:val="22"/>
          <w:szCs w:val="22"/>
        </w:rPr>
        <w:t>parametry jakościowe</w:t>
      </w:r>
      <w:r w:rsidR="00816A0B" w:rsidRPr="00A0163F">
        <w:rPr>
          <w:rFonts w:asciiTheme="minorHAnsi" w:hAnsiTheme="minorHAnsi" w:cstheme="minorHAnsi"/>
          <w:sz w:val="22"/>
          <w:szCs w:val="22"/>
        </w:rPr>
        <w:t xml:space="preserve"> oferowanego przedmiotu dostawy.</w:t>
      </w:r>
    </w:p>
    <w:p w14:paraId="057570EB" w14:textId="2178BAD7" w:rsidR="00DB1099" w:rsidRDefault="00DB1099" w:rsidP="00026958">
      <w:pPr>
        <w:numPr>
          <w:ilvl w:val="0"/>
          <w:numId w:val="3"/>
        </w:numPr>
        <w:spacing w:before="120" w:after="120"/>
        <w:ind w:left="426" w:hanging="437"/>
        <w:jc w:val="both"/>
        <w:rPr>
          <w:rFonts w:asciiTheme="minorHAnsi" w:hAnsiTheme="minorHAnsi" w:cstheme="minorHAnsi"/>
          <w:bCs/>
          <w:sz w:val="22"/>
        </w:rPr>
      </w:pPr>
      <w:r w:rsidRPr="00884ADF">
        <w:rPr>
          <w:rFonts w:asciiTheme="minorHAnsi" w:hAnsiTheme="minorHAnsi" w:cstheme="minorHAnsi"/>
          <w:bCs/>
          <w:sz w:val="22"/>
        </w:rPr>
        <w:t>Wykaz przedmiotowych środków dowodowych</w:t>
      </w:r>
      <w:r w:rsidR="006732D9" w:rsidRPr="00884ADF">
        <w:rPr>
          <w:rFonts w:asciiTheme="minorHAnsi" w:hAnsiTheme="minorHAnsi" w:cstheme="minorHAnsi"/>
          <w:bCs/>
          <w:sz w:val="22"/>
        </w:rPr>
        <w:t xml:space="preserve"> złożonych wraz z ofertą</w:t>
      </w:r>
    </w:p>
    <w:p w14:paraId="2FA49FE6" w14:textId="52AF150F" w:rsidR="00F16F39" w:rsidRDefault="00F035F3" w:rsidP="00F16F39">
      <w:pPr>
        <w:numPr>
          <w:ilvl w:val="1"/>
          <w:numId w:val="3"/>
        </w:numPr>
        <w:spacing w:before="120" w:after="120"/>
        <w:jc w:val="both"/>
        <w:rPr>
          <w:rFonts w:asciiTheme="minorHAnsi" w:hAnsiTheme="minorHAnsi" w:cstheme="minorHAnsi"/>
          <w:bCs/>
          <w:sz w:val="22"/>
        </w:rPr>
      </w:pPr>
      <w:r>
        <w:rPr>
          <w:rFonts w:asciiTheme="minorHAnsi" w:hAnsiTheme="minorHAnsi" w:cstheme="minorHAnsi"/>
          <w:bCs/>
          <w:sz w:val="22"/>
        </w:rPr>
        <w:t>W odniesieniu do części 1:</w:t>
      </w:r>
    </w:p>
    <w:p w14:paraId="4785A119" w14:textId="238AFE6A" w:rsidR="004A3F1E" w:rsidRPr="00E30E56" w:rsidRDefault="004A3F1E" w:rsidP="000B002B">
      <w:pPr>
        <w:pStyle w:val="Akapitzlist"/>
        <w:numPr>
          <w:ilvl w:val="0"/>
          <w:numId w:val="18"/>
        </w:numPr>
        <w:spacing w:before="60" w:after="60"/>
        <w:ind w:left="1134" w:hanging="357"/>
        <w:contextualSpacing w:val="0"/>
        <w:jc w:val="both"/>
        <w:rPr>
          <w:rFonts w:asciiTheme="minorHAnsi" w:hAnsiTheme="minorHAnsi" w:cstheme="minorHAnsi"/>
          <w:bCs/>
          <w:sz w:val="22"/>
          <w:szCs w:val="22"/>
        </w:rPr>
      </w:pPr>
      <w:r w:rsidRPr="00E30E56">
        <w:rPr>
          <w:rFonts w:asciiTheme="minorHAnsi" w:hAnsiTheme="minorHAnsi" w:cstheme="minorHAnsi"/>
          <w:bCs/>
          <w:sz w:val="22"/>
          <w:szCs w:val="22"/>
        </w:rPr>
        <w:t>d</w:t>
      </w:r>
      <w:r w:rsidR="003D39BC" w:rsidRPr="00E30E56">
        <w:rPr>
          <w:rFonts w:asciiTheme="minorHAnsi" w:hAnsiTheme="minorHAnsi" w:cstheme="minorHAnsi"/>
          <w:bCs/>
          <w:sz w:val="22"/>
          <w:szCs w:val="22"/>
        </w:rPr>
        <w:t>okumenty (katalog, folder lub dokumentacja techniczna) pochodzące od producenta oferowan</w:t>
      </w:r>
      <w:r w:rsidR="00F16F39">
        <w:rPr>
          <w:rFonts w:asciiTheme="minorHAnsi" w:hAnsiTheme="minorHAnsi" w:cstheme="minorHAnsi"/>
          <w:bCs/>
          <w:sz w:val="22"/>
          <w:szCs w:val="22"/>
        </w:rPr>
        <w:t xml:space="preserve">ego </w:t>
      </w:r>
      <w:r w:rsidR="003D39BC" w:rsidRPr="00E30E56">
        <w:rPr>
          <w:rFonts w:asciiTheme="minorHAnsi" w:hAnsiTheme="minorHAnsi" w:cstheme="minorHAnsi"/>
          <w:bCs/>
          <w:sz w:val="22"/>
          <w:szCs w:val="22"/>
        </w:rPr>
        <w:t>serwe</w:t>
      </w:r>
      <w:r w:rsidR="00F16F39">
        <w:rPr>
          <w:rFonts w:asciiTheme="minorHAnsi" w:hAnsiTheme="minorHAnsi" w:cstheme="minorHAnsi"/>
          <w:bCs/>
          <w:sz w:val="22"/>
          <w:szCs w:val="22"/>
        </w:rPr>
        <w:t>ra baz danych</w:t>
      </w:r>
      <w:r w:rsidR="003D39BC" w:rsidRPr="00E30E56">
        <w:rPr>
          <w:rFonts w:asciiTheme="minorHAnsi" w:hAnsiTheme="minorHAnsi" w:cstheme="minorHAnsi"/>
          <w:bCs/>
          <w:sz w:val="22"/>
          <w:szCs w:val="22"/>
        </w:rPr>
        <w:t xml:space="preserve">, </w:t>
      </w:r>
      <w:r w:rsidR="00F16F39">
        <w:rPr>
          <w:rFonts w:asciiTheme="minorHAnsi" w:hAnsiTheme="minorHAnsi" w:cstheme="minorHAnsi"/>
          <w:bCs/>
          <w:sz w:val="22"/>
          <w:szCs w:val="22"/>
        </w:rPr>
        <w:t>serwera aplikacji i e-usług, systemu backup</w:t>
      </w:r>
      <w:r w:rsidR="003D39BC" w:rsidRPr="00E30E56">
        <w:rPr>
          <w:rFonts w:asciiTheme="minorHAnsi" w:hAnsiTheme="minorHAnsi" w:cstheme="minorHAnsi"/>
          <w:bCs/>
          <w:sz w:val="22"/>
          <w:szCs w:val="22"/>
        </w:rPr>
        <w:t xml:space="preserve">, </w:t>
      </w:r>
      <w:r w:rsidR="00F16F39">
        <w:rPr>
          <w:rFonts w:asciiTheme="minorHAnsi" w:hAnsiTheme="minorHAnsi" w:cstheme="minorHAnsi"/>
          <w:bCs/>
          <w:sz w:val="22"/>
          <w:szCs w:val="22"/>
        </w:rPr>
        <w:t>zasilacza awaryjnego UPS</w:t>
      </w:r>
      <w:r w:rsidR="00666265" w:rsidRPr="00E30E56">
        <w:rPr>
          <w:rFonts w:asciiTheme="minorHAnsi" w:hAnsiTheme="minorHAnsi" w:cstheme="minorHAnsi"/>
          <w:bCs/>
          <w:sz w:val="22"/>
          <w:szCs w:val="22"/>
        </w:rPr>
        <w:t xml:space="preserve">, </w:t>
      </w:r>
      <w:r w:rsidR="003D39BC" w:rsidRPr="00E30E56">
        <w:rPr>
          <w:rFonts w:asciiTheme="minorHAnsi" w:hAnsiTheme="minorHAnsi" w:cstheme="minorHAnsi"/>
          <w:bCs/>
          <w:sz w:val="22"/>
          <w:szCs w:val="22"/>
        </w:rPr>
        <w:t>zawierające parametry jakościowe oferowanego towaru określone w</w:t>
      </w:r>
      <w:r w:rsidR="00F16F39">
        <w:rPr>
          <w:rFonts w:asciiTheme="minorHAnsi" w:hAnsiTheme="minorHAnsi" w:cstheme="minorHAnsi"/>
          <w:bCs/>
          <w:sz w:val="22"/>
          <w:szCs w:val="22"/>
        </w:rPr>
        <w:t> </w:t>
      </w:r>
      <w:r w:rsidR="003D39BC" w:rsidRPr="00E30E56">
        <w:rPr>
          <w:rFonts w:asciiTheme="minorHAnsi" w:hAnsiTheme="minorHAnsi" w:cstheme="minorHAnsi"/>
          <w:bCs/>
          <w:sz w:val="22"/>
          <w:szCs w:val="22"/>
        </w:rPr>
        <w:t>Załączniku nr 2 do SWZ w punktach oznaczonych indeksem DT</w:t>
      </w:r>
      <w:r w:rsidRPr="00E30E56">
        <w:rPr>
          <w:rFonts w:asciiTheme="minorHAnsi" w:hAnsiTheme="minorHAnsi" w:cstheme="minorHAnsi"/>
          <w:bCs/>
          <w:sz w:val="22"/>
          <w:szCs w:val="22"/>
        </w:rPr>
        <w:t>. Zaleca się, aby w/w dokumenty potwierdzające zgodność z</w:t>
      </w:r>
      <w:r w:rsidR="00666265" w:rsidRPr="00E30E56">
        <w:rPr>
          <w:rFonts w:asciiTheme="minorHAnsi" w:hAnsiTheme="minorHAnsi" w:cstheme="minorHAnsi"/>
          <w:bCs/>
          <w:sz w:val="22"/>
          <w:szCs w:val="22"/>
        </w:rPr>
        <w:t> </w:t>
      </w:r>
      <w:r w:rsidRPr="00E30E56">
        <w:rPr>
          <w:rFonts w:asciiTheme="minorHAnsi" w:hAnsiTheme="minorHAnsi" w:cstheme="minorHAnsi"/>
          <w:bCs/>
          <w:sz w:val="22"/>
          <w:szCs w:val="22"/>
        </w:rPr>
        <w:t>wymaganiami określonymi przez Zamawiającego były odpowiednio oznaczone, tj. Wykonawcy powinni oznaczyć plik/dokument, której pozycji Opisu przedmiotu zamówienia – „Wymagane minimalne parametry jakościowe” on dotyczy;</w:t>
      </w:r>
    </w:p>
    <w:p w14:paraId="25397473" w14:textId="4112448C" w:rsidR="004A3F1E" w:rsidRPr="00E30E56" w:rsidRDefault="004A3F1E" w:rsidP="000B002B">
      <w:pPr>
        <w:pStyle w:val="Akapitzlist"/>
        <w:numPr>
          <w:ilvl w:val="0"/>
          <w:numId w:val="18"/>
        </w:numPr>
        <w:spacing w:before="60" w:after="60"/>
        <w:ind w:left="1134" w:hanging="357"/>
        <w:contextualSpacing w:val="0"/>
        <w:jc w:val="both"/>
        <w:rPr>
          <w:rFonts w:asciiTheme="minorHAnsi" w:hAnsiTheme="minorHAnsi" w:cstheme="minorHAnsi"/>
          <w:bCs/>
          <w:sz w:val="22"/>
          <w:szCs w:val="22"/>
        </w:rPr>
      </w:pPr>
      <w:r w:rsidRPr="00E30E56">
        <w:rPr>
          <w:rFonts w:asciiTheme="minorHAnsi" w:hAnsiTheme="minorHAnsi" w:cstheme="minorHAnsi"/>
          <w:bCs/>
          <w:sz w:val="22"/>
          <w:szCs w:val="22"/>
        </w:rPr>
        <w:t>Deklaracja zgodności UE (certyfikat CE) dla oferowan</w:t>
      </w:r>
      <w:r w:rsidR="00F16F39">
        <w:rPr>
          <w:rFonts w:asciiTheme="minorHAnsi" w:hAnsiTheme="minorHAnsi" w:cstheme="minorHAnsi"/>
          <w:bCs/>
          <w:sz w:val="22"/>
          <w:szCs w:val="22"/>
        </w:rPr>
        <w:t>ego</w:t>
      </w:r>
      <w:r w:rsidRPr="00E30E56">
        <w:rPr>
          <w:rFonts w:asciiTheme="minorHAnsi" w:hAnsiTheme="minorHAnsi" w:cstheme="minorHAnsi"/>
          <w:bCs/>
          <w:sz w:val="22"/>
          <w:szCs w:val="22"/>
        </w:rPr>
        <w:t xml:space="preserve"> </w:t>
      </w:r>
      <w:r w:rsidR="00F16F39" w:rsidRPr="00E30E56">
        <w:rPr>
          <w:rFonts w:asciiTheme="minorHAnsi" w:hAnsiTheme="minorHAnsi" w:cstheme="minorHAnsi"/>
          <w:bCs/>
          <w:sz w:val="22"/>
          <w:szCs w:val="22"/>
        </w:rPr>
        <w:t>serwe</w:t>
      </w:r>
      <w:r w:rsidR="00F16F39">
        <w:rPr>
          <w:rFonts w:asciiTheme="minorHAnsi" w:hAnsiTheme="minorHAnsi" w:cstheme="minorHAnsi"/>
          <w:bCs/>
          <w:sz w:val="22"/>
          <w:szCs w:val="22"/>
        </w:rPr>
        <w:t>ra baz danych</w:t>
      </w:r>
      <w:r w:rsidR="00F16F39" w:rsidRPr="00E30E56">
        <w:rPr>
          <w:rFonts w:asciiTheme="minorHAnsi" w:hAnsiTheme="minorHAnsi" w:cstheme="minorHAnsi"/>
          <w:bCs/>
          <w:sz w:val="22"/>
          <w:szCs w:val="22"/>
        </w:rPr>
        <w:t xml:space="preserve">, </w:t>
      </w:r>
      <w:r w:rsidR="00F16F39">
        <w:rPr>
          <w:rFonts w:asciiTheme="minorHAnsi" w:hAnsiTheme="minorHAnsi" w:cstheme="minorHAnsi"/>
          <w:bCs/>
          <w:sz w:val="22"/>
          <w:szCs w:val="22"/>
        </w:rPr>
        <w:t>serwera aplikacji i e-usług, systemu backup</w:t>
      </w:r>
      <w:r w:rsidR="00F16F39" w:rsidRPr="00E30E56">
        <w:rPr>
          <w:rFonts w:asciiTheme="minorHAnsi" w:hAnsiTheme="minorHAnsi" w:cstheme="minorHAnsi"/>
          <w:bCs/>
          <w:sz w:val="22"/>
          <w:szCs w:val="22"/>
        </w:rPr>
        <w:t xml:space="preserve">, </w:t>
      </w:r>
      <w:r w:rsidR="00F16F39">
        <w:rPr>
          <w:rFonts w:asciiTheme="minorHAnsi" w:hAnsiTheme="minorHAnsi" w:cstheme="minorHAnsi"/>
          <w:bCs/>
          <w:sz w:val="22"/>
          <w:szCs w:val="22"/>
        </w:rPr>
        <w:t>zasilacza awaryjnego UPS</w:t>
      </w:r>
      <w:r w:rsidRPr="00E30E56">
        <w:rPr>
          <w:rFonts w:asciiTheme="minorHAnsi" w:hAnsiTheme="minorHAnsi" w:cstheme="minorHAnsi"/>
          <w:bCs/>
          <w:sz w:val="22"/>
          <w:szCs w:val="22"/>
        </w:rPr>
        <w:t>;</w:t>
      </w:r>
    </w:p>
    <w:p w14:paraId="75816FCC" w14:textId="38F6C24A" w:rsidR="004A3F1E" w:rsidRPr="00E30E56" w:rsidRDefault="004A3F1E" w:rsidP="000B002B">
      <w:pPr>
        <w:pStyle w:val="Akapitzlist"/>
        <w:numPr>
          <w:ilvl w:val="0"/>
          <w:numId w:val="18"/>
        </w:numPr>
        <w:spacing w:before="60" w:after="60"/>
        <w:ind w:left="1134" w:hanging="357"/>
        <w:contextualSpacing w:val="0"/>
        <w:jc w:val="both"/>
        <w:rPr>
          <w:rFonts w:asciiTheme="minorHAnsi" w:hAnsiTheme="minorHAnsi" w:cstheme="minorHAnsi"/>
          <w:bCs/>
          <w:sz w:val="22"/>
          <w:szCs w:val="22"/>
        </w:rPr>
      </w:pPr>
      <w:r w:rsidRPr="00E30E56">
        <w:rPr>
          <w:rFonts w:asciiTheme="minorHAnsi" w:hAnsiTheme="minorHAnsi" w:cstheme="minorHAnsi"/>
          <w:bCs/>
          <w:sz w:val="22"/>
          <w:szCs w:val="22"/>
        </w:rPr>
        <w:t xml:space="preserve">certyfikat zgodności z dyrektywą </w:t>
      </w:r>
      <w:proofErr w:type="spellStart"/>
      <w:r w:rsidRPr="00E30E56">
        <w:rPr>
          <w:rFonts w:asciiTheme="minorHAnsi" w:hAnsiTheme="minorHAnsi" w:cstheme="minorHAnsi"/>
          <w:bCs/>
          <w:sz w:val="22"/>
          <w:szCs w:val="22"/>
        </w:rPr>
        <w:t>RoHS</w:t>
      </w:r>
      <w:proofErr w:type="spellEnd"/>
      <w:r w:rsidRPr="00E30E56">
        <w:rPr>
          <w:rFonts w:asciiTheme="minorHAnsi" w:hAnsiTheme="minorHAnsi" w:cstheme="minorHAnsi"/>
          <w:bCs/>
          <w:sz w:val="22"/>
          <w:szCs w:val="22"/>
        </w:rPr>
        <w:t xml:space="preserve"> lub potwierdzenie spełnienia kryteriów środowiskowych zgodnych z dyrektywą </w:t>
      </w:r>
      <w:proofErr w:type="spellStart"/>
      <w:r w:rsidRPr="00E30E56">
        <w:rPr>
          <w:rFonts w:asciiTheme="minorHAnsi" w:hAnsiTheme="minorHAnsi" w:cstheme="minorHAnsi"/>
          <w:bCs/>
          <w:sz w:val="22"/>
          <w:szCs w:val="22"/>
        </w:rPr>
        <w:t>RoHS</w:t>
      </w:r>
      <w:proofErr w:type="spellEnd"/>
      <w:r w:rsidRPr="00E30E56">
        <w:rPr>
          <w:rFonts w:asciiTheme="minorHAnsi" w:hAnsiTheme="minorHAnsi" w:cstheme="minorHAnsi"/>
          <w:bCs/>
          <w:sz w:val="22"/>
          <w:szCs w:val="22"/>
        </w:rPr>
        <w:t xml:space="preserve"> o eliminacji substancji niebezpiecznych w postaci </w:t>
      </w:r>
      <w:r w:rsidRPr="00E30E56">
        <w:rPr>
          <w:rFonts w:asciiTheme="minorHAnsi" w:hAnsiTheme="minorHAnsi" w:cstheme="minorHAnsi"/>
          <w:bCs/>
          <w:sz w:val="22"/>
          <w:szCs w:val="22"/>
        </w:rPr>
        <w:lastRenderedPageBreak/>
        <w:t>oświadczenia producenta oferowan</w:t>
      </w:r>
      <w:r w:rsidR="00F16F39">
        <w:rPr>
          <w:rFonts w:asciiTheme="minorHAnsi" w:hAnsiTheme="minorHAnsi" w:cstheme="minorHAnsi"/>
          <w:bCs/>
          <w:sz w:val="22"/>
          <w:szCs w:val="22"/>
        </w:rPr>
        <w:t>ego</w:t>
      </w:r>
      <w:r w:rsidRPr="00E30E56">
        <w:rPr>
          <w:rFonts w:asciiTheme="minorHAnsi" w:hAnsiTheme="minorHAnsi" w:cstheme="minorHAnsi"/>
          <w:bCs/>
          <w:sz w:val="22"/>
          <w:szCs w:val="22"/>
        </w:rPr>
        <w:t xml:space="preserve"> </w:t>
      </w:r>
      <w:r w:rsidR="00F16F39" w:rsidRPr="00E30E56">
        <w:rPr>
          <w:rFonts w:asciiTheme="minorHAnsi" w:hAnsiTheme="minorHAnsi" w:cstheme="minorHAnsi"/>
          <w:bCs/>
          <w:sz w:val="22"/>
          <w:szCs w:val="22"/>
        </w:rPr>
        <w:t>serwe</w:t>
      </w:r>
      <w:r w:rsidR="00F16F39">
        <w:rPr>
          <w:rFonts w:asciiTheme="minorHAnsi" w:hAnsiTheme="minorHAnsi" w:cstheme="minorHAnsi"/>
          <w:bCs/>
          <w:sz w:val="22"/>
          <w:szCs w:val="22"/>
        </w:rPr>
        <w:t>ra baz danych</w:t>
      </w:r>
      <w:r w:rsidR="00F16F39" w:rsidRPr="00E30E56">
        <w:rPr>
          <w:rFonts w:asciiTheme="minorHAnsi" w:hAnsiTheme="minorHAnsi" w:cstheme="minorHAnsi"/>
          <w:bCs/>
          <w:sz w:val="22"/>
          <w:szCs w:val="22"/>
        </w:rPr>
        <w:t xml:space="preserve">, </w:t>
      </w:r>
      <w:r w:rsidR="00F16F39">
        <w:rPr>
          <w:rFonts w:asciiTheme="minorHAnsi" w:hAnsiTheme="minorHAnsi" w:cstheme="minorHAnsi"/>
          <w:bCs/>
          <w:sz w:val="22"/>
          <w:szCs w:val="22"/>
        </w:rPr>
        <w:t>serwera aplikacji i e-usług, systemu backup</w:t>
      </w:r>
      <w:r w:rsidR="00F16F39" w:rsidRPr="00E30E56">
        <w:rPr>
          <w:rFonts w:asciiTheme="minorHAnsi" w:hAnsiTheme="minorHAnsi" w:cstheme="minorHAnsi"/>
          <w:bCs/>
          <w:sz w:val="22"/>
          <w:szCs w:val="22"/>
        </w:rPr>
        <w:t xml:space="preserve">, </w:t>
      </w:r>
      <w:r w:rsidR="00F16F39">
        <w:rPr>
          <w:rFonts w:asciiTheme="minorHAnsi" w:hAnsiTheme="minorHAnsi" w:cstheme="minorHAnsi"/>
          <w:bCs/>
          <w:sz w:val="22"/>
          <w:szCs w:val="22"/>
        </w:rPr>
        <w:t>zasilacza awaryjnego UPS</w:t>
      </w:r>
      <w:r w:rsidRPr="00E30E56">
        <w:rPr>
          <w:rFonts w:asciiTheme="minorHAnsi" w:hAnsiTheme="minorHAnsi" w:cstheme="minorHAnsi"/>
          <w:bCs/>
          <w:sz w:val="22"/>
          <w:szCs w:val="22"/>
        </w:rPr>
        <w:t>;</w:t>
      </w:r>
    </w:p>
    <w:p w14:paraId="01AAD757" w14:textId="420A9AAC" w:rsidR="004A3F1E" w:rsidRPr="00E30E56" w:rsidRDefault="004A3F1E" w:rsidP="000B002B">
      <w:pPr>
        <w:pStyle w:val="Akapitzlist"/>
        <w:numPr>
          <w:ilvl w:val="0"/>
          <w:numId w:val="18"/>
        </w:numPr>
        <w:spacing w:before="60" w:after="60"/>
        <w:ind w:left="1134" w:hanging="357"/>
        <w:contextualSpacing w:val="0"/>
        <w:jc w:val="both"/>
        <w:rPr>
          <w:rFonts w:asciiTheme="minorHAnsi" w:hAnsiTheme="minorHAnsi" w:cstheme="minorHAnsi"/>
          <w:bCs/>
          <w:sz w:val="22"/>
          <w:szCs w:val="22"/>
        </w:rPr>
      </w:pPr>
      <w:r w:rsidRPr="00E30E56">
        <w:rPr>
          <w:rFonts w:asciiTheme="minorHAnsi" w:hAnsiTheme="minorHAnsi" w:cstheme="minorHAnsi"/>
          <w:bCs/>
          <w:sz w:val="22"/>
          <w:szCs w:val="22"/>
        </w:rPr>
        <w:t xml:space="preserve">certyfikat zgodności z dyrektywą WEEE lub oświadczenie producenta </w:t>
      </w:r>
      <w:r w:rsidR="00F16F39" w:rsidRPr="00E30E56">
        <w:rPr>
          <w:rFonts w:asciiTheme="minorHAnsi" w:hAnsiTheme="minorHAnsi" w:cstheme="minorHAnsi"/>
          <w:bCs/>
          <w:sz w:val="22"/>
          <w:szCs w:val="22"/>
        </w:rPr>
        <w:t>o</w:t>
      </w:r>
      <w:r w:rsidR="00F16F39">
        <w:rPr>
          <w:rFonts w:asciiTheme="minorHAnsi" w:hAnsiTheme="minorHAnsi" w:cstheme="minorHAnsi"/>
          <w:bCs/>
          <w:sz w:val="22"/>
          <w:szCs w:val="22"/>
        </w:rPr>
        <w:t> </w:t>
      </w:r>
      <w:r w:rsidR="00F16F39" w:rsidRPr="00E30E56">
        <w:rPr>
          <w:rFonts w:asciiTheme="minorHAnsi" w:hAnsiTheme="minorHAnsi" w:cstheme="minorHAnsi"/>
          <w:bCs/>
          <w:sz w:val="22"/>
          <w:szCs w:val="22"/>
        </w:rPr>
        <w:t xml:space="preserve">spełnieniu obowiązków w zakresie postępowania z odpadami WEEE </w:t>
      </w:r>
      <w:r w:rsidRPr="00E30E56">
        <w:rPr>
          <w:rFonts w:asciiTheme="minorHAnsi" w:hAnsiTheme="minorHAnsi" w:cstheme="minorHAnsi"/>
          <w:bCs/>
          <w:sz w:val="22"/>
          <w:szCs w:val="22"/>
        </w:rPr>
        <w:t>oferowan</w:t>
      </w:r>
      <w:r w:rsidR="00F16F39">
        <w:rPr>
          <w:rFonts w:asciiTheme="minorHAnsi" w:hAnsiTheme="minorHAnsi" w:cstheme="minorHAnsi"/>
          <w:bCs/>
          <w:sz w:val="22"/>
          <w:szCs w:val="22"/>
        </w:rPr>
        <w:t>ego</w:t>
      </w:r>
      <w:r w:rsidRPr="00E30E56">
        <w:rPr>
          <w:rFonts w:asciiTheme="minorHAnsi" w:hAnsiTheme="minorHAnsi" w:cstheme="minorHAnsi"/>
          <w:bCs/>
          <w:sz w:val="22"/>
          <w:szCs w:val="22"/>
        </w:rPr>
        <w:t xml:space="preserve"> </w:t>
      </w:r>
      <w:r w:rsidR="00F16F39" w:rsidRPr="00E30E56">
        <w:rPr>
          <w:rFonts w:asciiTheme="minorHAnsi" w:hAnsiTheme="minorHAnsi" w:cstheme="minorHAnsi"/>
          <w:bCs/>
          <w:sz w:val="22"/>
          <w:szCs w:val="22"/>
        </w:rPr>
        <w:t>serwe</w:t>
      </w:r>
      <w:r w:rsidR="00F16F39">
        <w:rPr>
          <w:rFonts w:asciiTheme="minorHAnsi" w:hAnsiTheme="minorHAnsi" w:cstheme="minorHAnsi"/>
          <w:bCs/>
          <w:sz w:val="22"/>
          <w:szCs w:val="22"/>
        </w:rPr>
        <w:t>ra baz danych</w:t>
      </w:r>
      <w:r w:rsidR="00F16F39" w:rsidRPr="00E30E56">
        <w:rPr>
          <w:rFonts w:asciiTheme="minorHAnsi" w:hAnsiTheme="minorHAnsi" w:cstheme="minorHAnsi"/>
          <w:bCs/>
          <w:sz w:val="22"/>
          <w:szCs w:val="22"/>
        </w:rPr>
        <w:t xml:space="preserve">, </w:t>
      </w:r>
      <w:r w:rsidR="00F16F39">
        <w:rPr>
          <w:rFonts w:asciiTheme="minorHAnsi" w:hAnsiTheme="minorHAnsi" w:cstheme="minorHAnsi"/>
          <w:bCs/>
          <w:sz w:val="22"/>
          <w:szCs w:val="22"/>
        </w:rPr>
        <w:t>serwera aplikacji i e-usług, systemu backup</w:t>
      </w:r>
      <w:r w:rsidR="00F16F39" w:rsidRPr="00E30E56">
        <w:rPr>
          <w:rFonts w:asciiTheme="minorHAnsi" w:hAnsiTheme="minorHAnsi" w:cstheme="minorHAnsi"/>
          <w:bCs/>
          <w:sz w:val="22"/>
          <w:szCs w:val="22"/>
        </w:rPr>
        <w:t xml:space="preserve">, </w:t>
      </w:r>
      <w:r w:rsidR="00F16F39">
        <w:rPr>
          <w:rFonts w:asciiTheme="minorHAnsi" w:hAnsiTheme="minorHAnsi" w:cstheme="minorHAnsi"/>
          <w:bCs/>
          <w:sz w:val="22"/>
          <w:szCs w:val="22"/>
        </w:rPr>
        <w:t>zasilacza awaryjnego UPS</w:t>
      </w:r>
      <w:r w:rsidRPr="00E30E56">
        <w:rPr>
          <w:rFonts w:asciiTheme="minorHAnsi" w:hAnsiTheme="minorHAnsi" w:cstheme="minorHAnsi"/>
          <w:bCs/>
          <w:sz w:val="22"/>
          <w:szCs w:val="22"/>
        </w:rPr>
        <w:t>;</w:t>
      </w:r>
    </w:p>
    <w:p w14:paraId="3B78130A" w14:textId="0EC5B66C" w:rsidR="004A3F1E" w:rsidRDefault="004A3F1E" w:rsidP="000B002B">
      <w:pPr>
        <w:pStyle w:val="Akapitzlist"/>
        <w:numPr>
          <w:ilvl w:val="0"/>
          <w:numId w:val="18"/>
        </w:numPr>
        <w:spacing w:before="60" w:after="60"/>
        <w:ind w:left="1134" w:hanging="357"/>
        <w:contextualSpacing w:val="0"/>
        <w:jc w:val="both"/>
        <w:rPr>
          <w:rFonts w:asciiTheme="minorHAnsi" w:hAnsiTheme="minorHAnsi" w:cstheme="minorHAnsi"/>
          <w:bCs/>
          <w:sz w:val="22"/>
          <w:szCs w:val="22"/>
        </w:rPr>
      </w:pPr>
      <w:r w:rsidRPr="00E30E56">
        <w:rPr>
          <w:rFonts w:asciiTheme="minorHAnsi" w:hAnsiTheme="minorHAnsi" w:cstheme="minorHAnsi"/>
          <w:bCs/>
          <w:sz w:val="22"/>
          <w:szCs w:val="22"/>
        </w:rPr>
        <w:t xml:space="preserve">wydruk ze strony https://www.cpubenchmark.net/cpu_list.php, z dnia sporządzenia przez Wykonawcę dokumentu stanowiącego ofertę wymienionego w ust. 1 pkt 2 </w:t>
      </w:r>
      <w:r w:rsidR="00F16F39">
        <w:rPr>
          <w:rFonts w:asciiTheme="minorHAnsi" w:hAnsiTheme="minorHAnsi" w:cstheme="minorHAnsi"/>
          <w:bCs/>
          <w:sz w:val="22"/>
          <w:szCs w:val="22"/>
        </w:rPr>
        <w:t>SWZ</w:t>
      </w:r>
      <w:r w:rsidRPr="00E30E56">
        <w:rPr>
          <w:rFonts w:asciiTheme="minorHAnsi" w:hAnsiTheme="minorHAnsi" w:cstheme="minorHAnsi"/>
          <w:bCs/>
          <w:sz w:val="22"/>
          <w:szCs w:val="22"/>
        </w:rPr>
        <w:t xml:space="preserve"> (Załącznik nr 2 do SWZ) potwierdzający, że zaoferowane w serwe</w:t>
      </w:r>
      <w:r w:rsidR="00F16F39">
        <w:rPr>
          <w:rFonts w:asciiTheme="minorHAnsi" w:hAnsiTheme="minorHAnsi" w:cstheme="minorHAnsi"/>
          <w:bCs/>
          <w:sz w:val="22"/>
          <w:szCs w:val="22"/>
        </w:rPr>
        <w:t>rze baz danych</w:t>
      </w:r>
      <w:r w:rsidRPr="00E30E56">
        <w:rPr>
          <w:rFonts w:asciiTheme="minorHAnsi" w:hAnsiTheme="minorHAnsi" w:cstheme="minorHAnsi"/>
          <w:bCs/>
          <w:sz w:val="22"/>
          <w:szCs w:val="22"/>
        </w:rPr>
        <w:t xml:space="preserve"> procesory wielordzeniowe osiągają w teście </w:t>
      </w:r>
      <w:proofErr w:type="spellStart"/>
      <w:r w:rsidRPr="00E30E56">
        <w:rPr>
          <w:rFonts w:asciiTheme="minorHAnsi" w:hAnsiTheme="minorHAnsi" w:cstheme="minorHAnsi"/>
          <w:bCs/>
          <w:sz w:val="22"/>
          <w:szCs w:val="22"/>
        </w:rPr>
        <w:t>PassMark</w:t>
      </w:r>
      <w:proofErr w:type="spellEnd"/>
      <w:r w:rsidRPr="00E30E56">
        <w:rPr>
          <w:rFonts w:asciiTheme="minorHAnsi" w:hAnsiTheme="minorHAnsi" w:cstheme="minorHAnsi"/>
          <w:bCs/>
          <w:sz w:val="22"/>
          <w:szCs w:val="22"/>
        </w:rPr>
        <w:t xml:space="preserve"> CPU Mark wynik dla konfiguracji dwuprocesorowej określony przez Wykonawcę jako parametr oferowany w Opisie przedmiotu zamówienia</w:t>
      </w:r>
      <w:r w:rsidR="00F16F39">
        <w:rPr>
          <w:rFonts w:asciiTheme="minorHAnsi" w:hAnsiTheme="minorHAnsi" w:cstheme="minorHAnsi"/>
          <w:bCs/>
          <w:sz w:val="22"/>
          <w:szCs w:val="22"/>
        </w:rPr>
        <w:t>;</w:t>
      </w:r>
    </w:p>
    <w:p w14:paraId="1B52DAB1" w14:textId="55460A67" w:rsidR="00F16F39" w:rsidRPr="00E30E56" w:rsidRDefault="00F16F39" w:rsidP="000B002B">
      <w:pPr>
        <w:pStyle w:val="Akapitzlist"/>
        <w:numPr>
          <w:ilvl w:val="0"/>
          <w:numId w:val="18"/>
        </w:numPr>
        <w:spacing w:before="60" w:after="60"/>
        <w:ind w:left="1134" w:hanging="357"/>
        <w:contextualSpacing w:val="0"/>
        <w:jc w:val="both"/>
        <w:rPr>
          <w:rFonts w:asciiTheme="minorHAnsi" w:hAnsiTheme="minorHAnsi" w:cstheme="minorHAnsi"/>
          <w:bCs/>
          <w:sz w:val="22"/>
          <w:szCs w:val="22"/>
        </w:rPr>
      </w:pPr>
      <w:r w:rsidRPr="00E30E56">
        <w:rPr>
          <w:rFonts w:asciiTheme="minorHAnsi" w:hAnsiTheme="minorHAnsi" w:cstheme="minorHAnsi"/>
          <w:bCs/>
          <w:sz w:val="22"/>
          <w:szCs w:val="22"/>
        </w:rPr>
        <w:t xml:space="preserve">wydruk ze strony https://www.cpubenchmark.net/cpu_list.php, z dnia sporządzenia przez Wykonawcę dokumentu stanowiącego ofertę wymienionego w ust. 1 pkt 2 </w:t>
      </w:r>
      <w:r>
        <w:rPr>
          <w:rFonts w:asciiTheme="minorHAnsi" w:hAnsiTheme="minorHAnsi" w:cstheme="minorHAnsi"/>
          <w:bCs/>
          <w:sz w:val="22"/>
          <w:szCs w:val="22"/>
        </w:rPr>
        <w:t>SWZ</w:t>
      </w:r>
      <w:r w:rsidRPr="00E30E56">
        <w:rPr>
          <w:rFonts w:asciiTheme="minorHAnsi" w:hAnsiTheme="minorHAnsi" w:cstheme="minorHAnsi"/>
          <w:bCs/>
          <w:sz w:val="22"/>
          <w:szCs w:val="22"/>
        </w:rPr>
        <w:t xml:space="preserve"> (Załącznik nr 2 do SWZ) potwierdzający, że zaoferowane w serwe</w:t>
      </w:r>
      <w:r>
        <w:rPr>
          <w:rFonts w:asciiTheme="minorHAnsi" w:hAnsiTheme="minorHAnsi" w:cstheme="minorHAnsi"/>
          <w:bCs/>
          <w:sz w:val="22"/>
          <w:szCs w:val="22"/>
        </w:rPr>
        <w:t>rze aplikacji i e-usług</w:t>
      </w:r>
      <w:r w:rsidRPr="00E30E56">
        <w:rPr>
          <w:rFonts w:asciiTheme="minorHAnsi" w:hAnsiTheme="minorHAnsi" w:cstheme="minorHAnsi"/>
          <w:bCs/>
          <w:sz w:val="22"/>
          <w:szCs w:val="22"/>
        </w:rPr>
        <w:t xml:space="preserve"> procesory wielordzeniowe osiągają w teście </w:t>
      </w:r>
      <w:proofErr w:type="spellStart"/>
      <w:r w:rsidRPr="00E30E56">
        <w:rPr>
          <w:rFonts w:asciiTheme="minorHAnsi" w:hAnsiTheme="minorHAnsi" w:cstheme="minorHAnsi"/>
          <w:bCs/>
          <w:sz w:val="22"/>
          <w:szCs w:val="22"/>
        </w:rPr>
        <w:t>PassMark</w:t>
      </w:r>
      <w:proofErr w:type="spellEnd"/>
      <w:r w:rsidRPr="00E30E56">
        <w:rPr>
          <w:rFonts w:asciiTheme="minorHAnsi" w:hAnsiTheme="minorHAnsi" w:cstheme="minorHAnsi"/>
          <w:bCs/>
          <w:sz w:val="22"/>
          <w:szCs w:val="22"/>
        </w:rPr>
        <w:t xml:space="preserve"> CPU Mark wynik dla konfiguracji dwuprocesorowej określony przez Wykonawcę jako parametr oferowany w Opisie przedmiotu zamówienia.</w:t>
      </w:r>
    </w:p>
    <w:p w14:paraId="7B09F359" w14:textId="5156303E" w:rsidR="00F16F39" w:rsidRDefault="00F16F39" w:rsidP="000B002B">
      <w:pPr>
        <w:pStyle w:val="Akapitzlist"/>
        <w:numPr>
          <w:ilvl w:val="0"/>
          <w:numId w:val="18"/>
        </w:numPr>
        <w:spacing w:before="60" w:after="60"/>
        <w:ind w:left="1134" w:hanging="357"/>
        <w:contextualSpacing w:val="0"/>
        <w:jc w:val="both"/>
        <w:rPr>
          <w:rFonts w:asciiTheme="minorHAnsi" w:hAnsiTheme="minorHAnsi" w:cstheme="minorHAnsi"/>
          <w:bCs/>
          <w:sz w:val="22"/>
          <w:szCs w:val="22"/>
        </w:rPr>
      </w:pPr>
      <w:r w:rsidRPr="00E30E56">
        <w:rPr>
          <w:rFonts w:asciiTheme="minorHAnsi" w:hAnsiTheme="minorHAnsi" w:cstheme="minorHAnsi"/>
          <w:bCs/>
          <w:sz w:val="22"/>
          <w:szCs w:val="22"/>
        </w:rPr>
        <w:t xml:space="preserve">wydruk ze strony https://www.cpubenchmark.net/cpu_list.php, z dnia sporządzenia przez Wykonawcę dokumentu stanowiącego ofertę wymienionego w ust. 1 pkt 2 </w:t>
      </w:r>
      <w:r>
        <w:rPr>
          <w:rFonts w:asciiTheme="minorHAnsi" w:hAnsiTheme="minorHAnsi" w:cstheme="minorHAnsi"/>
          <w:bCs/>
          <w:sz w:val="22"/>
          <w:szCs w:val="22"/>
        </w:rPr>
        <w:t>SWZ</w:t>
      </w:r>
      <w:r w:rsidRPr="00E30E56">
        <w:rPr>
          <w:rFonts w:asciiTheme="minorHAnsi" w:hAnsiTheme="minorHAnsi" w:cstheme="minorHAnsi"/>
          <w:bCs/>
          <w:sz w:val="22"/>
          <w:szCs w:val="22"/>
        </w:rPr>
        <w:t xml:space="preserve"> (Załącznik nr 2 do SWZ) potwierdzający, że zaoferowan</w:t>
      </w:r>
      <w:r>
        <w:rPr>
          <w:rFonts w:asciiTheme="minorHAnsi" w:hAnsiTheme="minorHAnsi" w:cstheme="minorHAnsi"/>
          <w:bCs/>
          <w:sz w:val="22"/>
          <w:szCs w:val="22"/>
        </w:rPr>
        <w:t>y</w:t>
      </w:r>
      <w:r w:rsidRPr="00E30E56">
        <w:rPr>
          <w:rFonts w:asciiTheme="minorHAnsi" w:hAnsiTheme="minorHAnsi" w:cstheme="minorHAnsi"/>
          <w:bCs/>
          <w:sz w:val="22"/>
          <w:szCs w:val="22"/>
        </w:rPr>
        <w:t xml:space="preserve"> w </w:t>
      </w:r>
      <w:r>
        <w:rPr>
          <w:rFonts w:asciiTheme="minorHAnsi" w:hAnsiTheme="minorHAnsi" w:cstheme="minorHAnsi"/>
          <w:bCs/>
          <w:sz w:val="22"/>
          <w:szCs w:val="22"/>
        </w:rPr>
        <w:t>systemie backup</w:t>
      </w:r>
      <w:r w:rsidRPr="00E30E56">
        <w:rPr>
          <w:rFonts w:asciiTheme="minorHAnsi" w:hAnsiTheme="minorHAnsi" w:cstheme="minorHAnsi"/>
          <w:bCs/>
          <w:sz w:val="22"/>
          <w:szCs w:val="22"/>
        </w:rPr>
        <w:t xml:space="preserve"> procesor wielordzeniow</w:t>
      </w:r>
      <w:r>
        <w:rPr>
          <w:rFonts w:asciiTheme="minorHAnsi" w:hAnsiTheme="minorHAnsi" w:cstheme="minorHAnsi"/>
          <w:bCs/>
          <w:sz w:val="22"/>
          <w:szCs w:val="22"/>
        </w:rPr>
        <w:t>y</w:t>
      </w:r>
      <w:r w:rsidRPr="00E30E56">
        <w:rPr>
          <w:rFonts w:asciiTheme="minorHAnsi" w:hAnsiTheme="minorHAnsi" w:cstheme="minorHAnsi"/>
          <w:bCs/>
          <w:sz w:val="22"/>
          <w:szCs w:val="22"/>
        </w:rPr>
        <w:t xml:space="preserve"> osiąga w teście </w:t>
      </w:r>
      <w:proofErr w:type="spellStart"/>
      <w:r w:rsidRPr="00E30E56">
        <w:rPr>
          <w:rFonts w:asciiTheme="minorHAnsi" w:hAnsiTheme="minorHAnsi" w:cstheme="minorHAnsi"/>
          <w:bCs/>
          <w:sz w:val="22"/>
          <w:szCs w:val="22"/>
        </w:rPr>
        <w:t>PassMark</w:t>
      </w:r>
      <w:proofErr w:type="spellEnd"/>
      <w:r w:rsidRPr="00E30E56">
        <w:rPr>
          <w:rFonts w:asciiTheme="minorHAnsi" w:hAnsiTheme="minorHAnsi" w:cstheme="minorHAnsi"/>
          <w:bCs/>
          <w:sz w:val="22"/>
          <w:szCs w:val="22"/>
        </w:rPr>
        <w:t xml:space="preserve"> CPU Mark wynik określony przez Wykonawcę jako parametr oferowany w Opisie przedmiotu zamówienia.</w:t>
      </w:r>
    </w:p>
    <w:p w14:paraId="1F228BDC" w14:textId="4882C886" w:rsidR="00F16F39" w:rsidRPr="00F16F39" w:rsidRDefault="00F16F39" w:rsidP="00F035F3">
      <w:pPr>
        <w:numPr>
          <w:ilvl w:val="1"/>
          <w:numId w:val="3"/>
        </w:numPr>
        <w:spacing w:before="120" w:after="120"/>
        <w:jc w:val="both"/>
        <w:rPr>
          <w:rFonts w:asciiTheme="minorHAnsi" w:hAnsiTheme="minorHAnsi" w:cstheme="minorHAnsi"/>
          <w:bCs/>
          <w:sz w:val="22"/>
        </w:rPr>
      </w:pPr>
      <w:r w:rsidRPr="00F16F39">
        <w:rPr>
          <w:rFonts w:asciiTheme="minorHAnsi" w:hAnsiTheme="minorHAnsi" w:cstheme="minorHAnsi"/>
          <w:bCs/>
          <w:sz w:val="22"/>
        </w:rPr>
        <w:t xml:space="preserve">W odniesieniu do części </w:t>
      </w:r>
      <w:r>
        <w:rPr>
          <w:rFonts w:asciiTheme="minorHAnsi" w:hAnsiTheme="minorHAnsi" w:cstheme="minorHAnsi"/>
          <w:bCs/>
          <w:sz w:val="22"/>
        </w:rPr>
        <w:t>2</w:t>
      </w:r>
      <w:r w:rsidRPr="00F16F39">
        <w:rPr>
          <w:rFonts w:asciiTheme="minorHAnsi" w:hAnsiTheme="minorHAnsi" w:cstheme="minorHAnsi"/>
          <w:bCs/>
          <w:sz w:val="22"/>
        </w:rPr>
        <w:t>:</w:t>
      </w:r>
    </w:p>
    <w:p w14:paraId="4265595A" w14:textId="77777777" w:rsidR="00F16F39" w:rsidRDefault="00F16F39" w:rsidP="000B002B">
      <w:pPr>
        <w:pStyle w:val="Akapitzlist"/>
        <w:numPr>
          <w:ilvl w:val="0"/>
          <w:numId w:val="28"/>
        </w:numPr>
        <w:spacing w:before="60" w:after="60"/>
        <w:ind w:left="1134" w:hanging="357"/>
        <w:contextualSpacing w:val="0"/>
        <w:jc w:val="both"/>
        <w:rPr>
          <w:rFonts w:asciiTheme="minorHAnsi" w:hAnsiTheme="minorHAnsi" w:cstheme="minorHAnsi"/>
          <w:bCs/>
          <w:sz w:val="22"/>
        </w:rPr>
      </w:pPr>
      <w:r w:rsidRPr="005C371A">
        <w:rPr>
          <w:rFonts w:asciiTheme="minorHAnsi" w:hAnsiTheme="minorHAnsi" w:cstheme="minorHAnsi"/>
          <w:bCs/>
          <w:sz w:val="22"/>
        </w:rPr>
        <w:t xml:space="preserve">dokumenty (katalog, folder lub dokumentacja techniczna) pochodzące od producenta oferowanych </w:t>
      </w:r>
      <w:r>
        <w:rPr>
          <w:rFonts w:asciiTheme="minorHAnsi" w:hAnsiTheme="minorHAnsi" w:cstheme="minorHAnsi"/>
          <w:bCs/>
          <w:sz w:val="22"/>
        </w:rPr>
        <w:t>zestawów komputerowych</w:t>
      </w:r>
      <w:r w:rsidRPr="005C371A">
        <w:rPr>
          <w:rFonts w:asciiTheme="minorHAnsi" w:hAnsiTheme="minorHAnsi" w:cstheme="minorHAnsi"/>
          <w:bCs/>
          <w:sz w:val="22"/>
        </w:rPr>
        <w:t>, zawierające parametry jakościowe oferowanego towaru określone w Załączniku nr 2 do SWZ w punktach oznaczonych indeksem DT. Zaleca się, aby w/w dokumenty potwierdzające zgodność z wymaganiami określonymi przez Zamawiającego były odpowiednio oznaczone, tj. Wykonawcy powinni oznaczyć plik/dokument, której pozycji Opisu przedmiotu zamówienia – „Wymagane minimalne parametry jakościowe” on dotyczy;</w:t>
      </w:r>
    </w:p>
    <w:p w14:paraId="4521A23E" w14:textId="77777777" w:rsidR="00F16F39" w:rsidRPr="00026219" w:rsidRDefault="00F16F39" w:rsidP="000B002B">
      <w:pPr>
        <w:pStyle w:val="Akapitzlist"/>
        <w:numPr>
          <w:ilvl w:val="0"/>
          <w:numId w:val="28"/>
        </w:numPr>
        <w:spacing w:before="60" w:after="60"/>
        <w:ind w:left="1134" w:hanging="357"/>
        <w:contextualSpacing w:val="0"/>
        <w:jc w:val="both"/>
        <w:rPr>
          <w:rFonts w:asciiTheme="minorHAnsi" w:hAnsiTheme="minorHAnsi" w:cstheme="minorHAnsi"/>
          <w:bCs/>
          <w:sz w:val="22"/>
        </w:rPr>
      </w:pPr>
      <w:r w:rsidRPr="00026219">
        <w:rPr>
          <w:rFonts w:asciiTheme="minorHAnsi" w:hAnsiTheme="minorHAnsi" w:cstheme="minorHAnsi"/>
          <w:bCs/>
          <w:sz w:val="22"/>
        </w:rPr>
        <w:t xml:space="preserve">deklaracja zgodności UE (certyfikat CE) dla oferowanych stanowisk komputerowych </w:t>
      </w:r>
      <w:r>
        <w:rPr>
          <w:rFonts w:asciiTheme="minorHAnsi" w:hAnsiTheme="minorHAnsi" w:cstheme="minorHAnsi"/>
          <w:bCs/>
          <w:sz w:val="22"/>
        </w:rPr>
        <w:t>(dotyczy stacji komputerowej oraz monitora)</w:t>
      </w:r>
      <w:r w:rsidRPr="00026219">
        <w:rPr>
          <w:rFonts w:asciiTheme="minorHAnsi" w:hAnsiTheme="minorHAnsi" w:cstheme="minorHAnsi"/>
          <w:bCs/>
          <w:sz w:val="22"/>
        </w:rPr>
        <w:t xml:space="preserve">; </w:t>
      </w:r>
    </w:p>
    <w:p w14:paraId="365A087B" w14:textId="77777777" w:rsidR="00F16F39" w:rsidRPr="00026219" w:rsidRDefault="00F16F39" w:rsidP="000B002B">
      <w:pPr>
        <w:pStyle w:val="Akapitzlist"/>
        <w:numPr>
          <w:ilvl w:val="0"/>
          <w:numId w:val="28"/>
        </w:numPr>
        <w:spacing w:before="60" w:after="60"/>
        <w:ind w:left="1134" w:hanging="357"/>
        <w:contextualSpacing w:val="0"/>
        <w:jc w:val="both"/>
        <w:rPr>
          <w:rFonts w:asciiTheme="minorHAnsi" w:hAnsiTheme="minorHAnsi" w:cstheme="minorHAnsi"/>
          <w:bCs/>
          <w:sz w:val="22"/>
        </w:rPr>
      </w:pPr>
      <w:r w:rsidRPr="00026219">
        <w:rPr>
          <w:rFonts w:asciiTheme="minorHAnsi" w:hAnsiTheme="minorHAnsi" w:cstheme="minorHAnsi"/>
          <w:bCs/>
          <w:sz w:val="22"/>
        </w:rPr>
        <w:t xml:space="preserve">certyfikat zgodności z dyrektywą </w:t>
      </w:r>
      <w:proofErr w:type="spellStart"/>
      <w:r w:rsidRPr="00026219">
        <w:rPr>
          <w:rFonts w:asciiTheme="minorHAnsi" w:hAnsiTheme="minorHAnsi" w:cstheme="minorHAnsi"/>
          <w:bCs/>
          <w:sz w:val="22"/>
        </w:rPr>
        <w:t>RoHS</w:t>
      </w:r>
      <w:proofErr w:type="spellEnd"/>
      <w:r w:rsidRPr="00026219">
        <w:rPr>
          <w:rFonts w:asciiTheme="minorHAnsi" w:hAnsiTheme="minorHAnsi" w:cstheme="minorHAnsi"/>
          <w:bCs/>
          <w:sz w:val="22"/>
        </w:rPr>
        <w:t xml:space="preserve"> lub potwierdzenie spełnienia kryteriów środowiskowych zgodnych z dyrektywą </w:t>
      </w:r>
      <w:proofErr w:type="spellStart"/>
      <w:r w:rsidRPr="00026219">
        <w:rPr>
          <w:rFonts w:asciiTheme="minorHAnsi" w:hAnsiTheme="minorHAnsi" w:cstheme="minorHAnsi"/>
          <w:bCs/>
          <w:sz w:val="22"/>
        </w:rPr>
        <w:t>RoHS</w:t>
      </w:r>
      <w:proofErr w:type="spellEnd"/>
      <w:r w:rsidRPr="00026219">
        <w:rPr>
          <w:rFonts w:asciiTheme="minorHAnsi" w:hAnsiTheme="minorHAnsi" w:cstheme="minorHAnsi"/>
          <w:bCs/>
          <w:sz w:val="22"/>
        </w:rPr>
        <w:t xml:space="preserve"> o eliminacji substancji niebezpiecznych w postaci oświadczenia producenta oferowanych </w:t>
      </w:r>
      <w:r>
        <w:rPr>
          <w:rFonts w:asciiTheme="minorHAnsi" w:hAnsiTheme="minorHAnsi" w:cstheme="minorHAnsi"/>
          <w:bCs/>
          <w:sz w:val="22"/>
        </w:rPr>
        <w:t>zestawów</w:t>
      </w:r>
      <w:r w:rsidRPr="00026219">
        <w:rPr>
          <w:rFonts w:asciiTheme="minorHAnsi" w:hAnsiTheme="minorHAnsi" w:cstheme="minorHAnsi"/>
          <w:bCs/>
          <w:sz w:val="22"/>
        </w:rPr>
        <w:t xml:space="preserve"> komputerowych</w:t>
      </w:r>
      <w:r>
        <w:rPr>
          <w:rFonts w:asciiTheme="minorHAnsi" w:hAnsiTheme="minorHAnsi" w:cstheme="minorHAnsi"/>
          <w:bCs/>
          <w:sz w:val="22"/>
        </w:rPr>
        <w:t xml:space="preserve"> (dotyczy stacji komputerowej oraz monitora)</w:t>
      </w:r>
      <w:r w:rsidRPr="00026219">
        <w:rPr>
          <w:rFonts w:asciiTheme="minorHAnsi" w:hAnsiTheme="minorHAnsi" w:cstheme="minorHAnsi"/>
          <w:bCs/>
          <w:sz w:val="22"/>
        </w:rPr>
        <w:t xml:space="preserve">; </w:t>
      </w:r>
    </w:p>
    <w:p w14:paraId="37041600" w14:textId="77777777" w:rsidR="00F16F39" w:rsidRPr="00026219" w:rsidRDefault="00F16F39" w:rsidP="000B002B">
      <w:pPr>
        <w:pStyle w:val="Akapitzlist"/>
        <w:numPr>
          <w:ilvl w:val="0"/>
          <w:numId w:val="28"/>
        </w:numPr>
        <w:spacing w:before="60" w:after="60"/>
        <w:ind w:left="1134" w:hanging="357"/>
        <w:contextualSpacing w:val="0"/>
        <w:jc w:val="both"/>
        <w:rPr>
          <w:rFonts w:asciiTheme="minorHAnsi" w:hAnsiTheme="minorHAnsi" w:cstheme="minorHAnsi"/>
          <w:bCs/>
          <w:sz w:val="22"/>
        </w:rPr>
      </w:pPr>
      <w:r w:rsidRPr="00026219">
        <w:rPr>
          <w:rFonts w:asciiTheme="minorHAnsi" w:hAnsiTheme="minorHAnsi" w:cstheme="minorHAnsi"/>
          <w:bCs/>
          <w:sz w:val="22"/>
        </w:rPr>
        <w:t xml:space="preserve">certyfikat zgodności z dyrektywą WEEE lub oświadczenie producenta oferowanych </w:t>
      </w:r>
      <w:r>
        <w:rPr>
          <w:rFonts w:asciiTheme="minorHAnsi" w:hAnsiTheme="minorHAnsi" w:cstheme="minorHAnsi"/>
          <w:bCs/>
          <w:sz w:val="22"/>
        </w:rPr>
        <w:t>zestawów</w:t>
      </w:r>
      <w:r w:rsidRPr="00026219">
        <w:rPr>
          <w:rFonts w:asciiTheme="minorHAnsi" w:hAnsiTheme="minorHAnsi" w:cstheme="minorHAnsi"/>
          <w:bCs/>
          <w:sz w:val="22"/>
        </w:rPr>
        <w:t xml:space="preserve"> komputerowych </w:t>
      </w:r>
      <w:r>
        <w:rPr>
          <w:rFonts w:asciiTheme="minorHAnsi" w:hAnsiTheme="minorHAnsi" w:cstheme="minorHAnsi"/>
          <w:bCs/>
          <w:sz w:val="22"/>
        </w:rPr>
        <w:t xml:space="preserve">(dotyczy stacji komputerowej oraz monitora) </w:t>
      </w:r>
      <w:r w:rsidRPr="00026219">
        <w:rPr>
          <w:rFonts w:asciiTheme="minorHAnsi" w:hAnsiTheme="minorHAnsi" w:cstheme="minorHAnsi"/>
          <w:bCs/>
          <w:sz w:val="22"/>
        </w:rPr>
        <w:t>o spełnieniu obowiązków w</w:t>
      </w:r>
      <w:r>
        <w:rPr>
          <w:rFonts w:asciiTheme="minorHAnsi" w:hAnsiTheme="minorHAnsi" w:cstheme="minorHAnsi"/>
          <w:bCs/>
          <w:sz w:val="22"/>
        </w:rPr>
        <w:t> </w:t>
      </w:r>
      <w:r w:rsidRPr="00026219">
        <w:rPr>
          <w:rFonts w:asciiTheme="minorHAnsi" w:hAnsiTheme="minorHAnsi" w:cstheme="minorHAnsi"/>
          <w:bCs/>
          <w:sz w:val="22"/>
        </w:rPr>
        <w:t xml:space="preserve">zakresie postępowania z odpadami WEEE; </w:t>
      </w:r>
    </w:p>
    <w:p w14:paraId="32CCC422" w14:textId="77777777" w:rsidR="00F16F39" w:rsidRPr="00026219" w:rsidRDefault="00F16F39" w:rsidP="000B002B">
      <w:pPr>
        <w:pStyle w:val="Akapitzlist"/>
        <w:numPr>
          <w:ilvl w:val="0"/>
          <w:numId w:val="28"/>
        </w:numPr>
        <w:spacing w:before="60" w:after="60"/>
        <w:ind w:left="1134" w:hanging="357"/>
        <w:contextualSpacing w:val="0"/>
        <w:jc w:val="both"/>
        <w:rPr>
          <w:rFonts w:asciiTheme="minorHAnsi" w:hAnsiTheme="minorHAnsi" w:cstheme="minorHAnsi"/>
          <w:bCs/>
          <w:sz w:val="22"/>
        </w:rPr>
      </w:pPr>
      <w:r w:rsidRPr="00026219">
        <w:rPr>
          <w:rFonts w:asciiTheme="minorHAnsi" w:hAnsiTheme="minorHAnsi" w:cstheme="minorHAnsi"/>
          <w:bCs/>
          <w:sz w:val="22"/>
        </w:rPr>
        <w:t xml:space="preserve">certyfikat TCO 8.0 lub równoważny dla oferowanych </w:t>
      </w:r>
      <w:r>
        <w:rPr>
          <w:rFonts w:asciiTheme="minorHAnsi" w:hAnsiTheme="minorHAnsi" w:cstheme="minorHAnsi"/>
          <w:bCs/>
          <w:sz w:val="22"/>
        </w:rPr>
        <w:t>zestawów</w:t>
      </w:r>
      <w:r w:rsidRPr="00026219">
        <w:rPr>
          <w:rFonts w:asciiTheme="minorHAnsi" w:hAnsiTheme="minorHAnsi" w:cstheme="minorHAnsi"/>
          <w:bCs/>
          <w:sz w:val="22"/>
        </w:rPr>
        <w:t xml:space="preserve"> komputerowych; </w:t>
      </w:r>
    </w:p>
    <w:p w14:paraId="30B8DFD2" w14:textId="021DAD15" w:rsidR="00737B70" w:rsidRPr="004A3F1E" w:rsidRDefault="00427F47" w:rsidP="00026958">
      <w:pPr>
        <w:numPr>
          <w:ilvl w:val="0"/>
          <w:numId w:val="3"/>
        </w:numPr>
        <w:spacing w:before="120" w:after="120"/>
        <w:ind w:left="426" w:hanging="437"/>
        <w:jc w:val="both"/>
        <w:rPr>
          <w:rFonts w:asciiTheme="minorHAnsi" w:hAnsiTheme="minorHAnsi" w:cstheme="minorHAnsi"/>
          <w:bCs/>
          <w:sz w:val="22"/>
        </w:rPr>
      </w:pPr>
      <w:r w:rsidRPr="004A3F1E">
        <w:rPr>
          <w:rFonts w:asciiTheme="minorHAnsi" w:hAnsiTheme="minorHAnsi" w:cstheme="minorHAnsi"/>
          <w:bCs/>
          <w:sz w:val="22"/>
        </w:rPr>
        <w:t xml:space="preserve">Wykaz oświadczeń i dokumentów </w:t>
      </w:r>
      <w:r w:rsidR="002D1DC4" w:rsidRPr="004A3F1E">
        <w:rPr>
          <w:rFonts w:asciiTheme="minorHAnsi" w:hAnsiTheme="minorHAnsi" w:cstheme="minorHAnsi"/>
          <w:bCs/>
          <w:sz w:val="22"/>
        </w:rPr>
        <w:t>złożonych wraz z ofertą</w:t>
      </w:r>
      <w:r w:rsidRPr="004A3F1E">
        <w:rPr>
          <w:rFonts w:asciiTheme="minorHAnsi" w:hAnsiTheme="minorHAnsi" w:cstheme="minorHAnsi"/>
          <w:bCs/>
          <w:sz w:val="22"/>
        </w:rPr>
        <w:t>:</w:t>
      </w:r>
    </w:p>
    <w:p w14:paraId="3F6F3A01" w14:textId="19CE38CF" w:rsidR="00A65F13" w:rsidRPr="00F035F3" w:rsidRDefault="00884ADF" w:rsidP="000B002B">
      <w:pPr>
        <w:pStyle w:val="Akapitzlist"/>
        <w:numPr>
          <w:ilvl w:val="0"/>
          <w:numId w:val="29"/>
        </w:numPr>
        <w:spacing w:before="120" w:after="120"/>
        <w:ind w:left="851"/>
        <w:jc w:val="both"/>
        <w:rPr>
          <w:rFonts w:asciiTheme="minorHAnsi" w:hAnsiTheme="minorHAnsi" w:cstheme="minorHAnsi"/>
          <w:bCs/>
          <w:sz w:val="22"/>
        </w:rPr>
      </w:pPr>
      <w:r w:rsidRPr="00F035F3">
        <w:rPr>
          <w:rFonts w:asciiTheme="minorHAnsi" w:hAnsiTheme="minorHAnsi" w:cstheme="minorHAnsi"/>
          <w:bCs/>
          <w:sz w:val="22"/>
        </w:rPr>
        <w:t>o</w:t>
      </w:r>
      <w:r w:rsidR="00815043" w:rsidRPr="00F035F3">
        <w:rPr>
          <w:rFonts w:asciiTheme="minorHAnsi" w:hAnsiTheme="minorHAnsi" w:cstheme="minorHAnsi"/>
          <w:bCs/>
          <w:sz w:val="22"/>
        </w:rPr>
        <w:t xml:space="preserve">świadczenie </w:t>
      </w:r>
      <w:r w:rsidRPr="00F035F3">
        <w:rPr>
          <w:rFonts w:asciiTheme="minorHAnsi" w:hAnsiTheme="minorHAnsi" w:cstheme="minorHAnsi"/>
          <w:bCs/>
          <w:sz w:val="22"/>
        </w:rPr>
        <w:t>w</w:t>
      </w:r>
      <w:r w:rsidR="00815043" w:rsidRPr="00F035F3">
        <w:rPr>
          <w:rFonts w:asciiTheme="minorHAnsi" w:hAnsiTheme="minorHAnsi" w:cstheme="minorHAnsi"/>
          <w:bCs/>
          <w:sz w:val="22"/>
        </w:rPr>
        <w:t xml:space="preserve">ykonawcy o niepodleganiu wykluczeniu w zakresie wskazanym w Rozdziale VII </w:t>
      </w:r>
      <w:r w:rsidRPr="00F035F3">
        <w:rPr>
          <w:rFonts w:asciiTheme="minorHAnsi" w:hAnsiTheme="minorHAnsi" w:cstheme="minorHAnsi"/>
          <w:bCs/>
          <w:sz w:val="22"/>
        </w:rPr>
        <w:t>SWZ</w:t>
      </w:r>
      <w:r w:rsidR="00815043" w:rsidRPr="00F035F3">
        <w:rPr>
          <w:rFonts w:asciiTheme="minorHAnsi" w:hAnsiTheme="minorHAnsi" w:cstheme="minorHAnsi"/>
          <w:bCs/>
          <w:sz w:val="22"/>
        </w:rPr>
        <w:t xml:space="preserve"> i spełnianiu warunków udziału w postępowaniu określonych w Rozdziale VI </w:t>
      </w:r>
      <w:r w:rsidRPr="00F035F3">
        <w:rPr>
          <w:rFonts w:asciiTheme="minorHAnsi" w:hAnsiTheme="minorHAnsi" w:cstheme="minorHAnsi"/>
          <w:bCs/>
          <w:sz w:val="22"/>
        </w:rPr>
        <w:t>SWZ</w:t>
      </w:r>
      <w:r w:rsidR="00815043" w:rsidRPr="00F035F3">
        <w:rPr>
          <w:rFonts w:asciiTheme="minorHAnsi" w:hAnsiTheme="minorHAnsi" w:cstheme="minorHAnsi"/>
          <w:bCs/>
          <w:sz w:val="22"/>
        </w:rPr>
        <w:t>, z</w:t>
      </w:r>
      <w:r w:rsidR="008F0728" w:rsidRPr="00F035F3">
        <w:rPr>
          <w:rFonts w:asciiTheme="minorHAnsi" w:hAnsiTheme="minorHAnsi" w:cstheme="minorHAnsi"/>
          <w:bCs/>
          <w:sz w:val="22"/>
        </w:rPr>
        <w:t> </w:t>
      </w:r>
      <w:r w:rsidR="00815043" w:rsidRPr="00F035F3">
        <w:rPr>
          <w:rFonts w:asciiTheme="minorHAnsi" w:hAnsiTheme="minorHAnsi" w:cstheme="minorHAnsi"/>
          <w:bCs/>
          <w:sz w:val="22"/>
        </w:rPr>
        <w:t>zastrzeżeniem wymogów określonych poniżej:</w:t>
      </w:r>
    </w:p>
    <w:p w14:paraId="2911137A" w14:textId="10F08D5A" w:rsidR="00B23342" w:rsidRPr="00A0163F"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o</w:t>
      </w:r>
      <w:r w:rsidR="00AB5D5A" w:rsidRPr="00A0163F">
        <w:rPr>
          <w:rFonts w:asciiTheme="minorHAnsi" w:hAnsiTheme="minorHAnsi" w:cstheme="minorHAnsi"/>
          <w:sz w:val="22"/>
        </w:rPr>
        <w:t>świadczenie</w:t>
      </w:r>
      <w:r w:rsidRPr="00A0163F">
        <w:rPr>
          <w:rFonts w:asciiTheme="minorHAnsi" w:hAnsiTheme="minorHAnsi" w:cstheme="minorHAnsi"/>
          <w:sz w:val="22"/>
        </w:rPr>
        <w:t>, o którym mowa w pkt 1</w:t>
      </w:r>
      <w:r w:rsidR="00AB5D5A" w:rsidRPr="00A0163F">
        <w:rPr>
          <w:rFonts w:asciiTheme="minorHAnsi" w:hAnsiTheme="minorHAnsi" w:cstheme="minorHAnsi"/>
          <w:sz w:val="22"/>
        </w:rPr>
        <w:t xml:space="preserve"> </w:t>
      </w:r>
      <w:r w:rsidR="00884ADF">
        <w:rPr>
          <w:rFonts w:asciiTheme="minorHAnsi" w:hAnsiTheme="minorHAnsi" w:cstheme="minorHAnsi"/>
          <w:sz w:val="22"/>
        </w:rPr>
        <w:t>w</w:t>
      </w:r>
      <w:r w:rsidR="00AB5D5A" w:rsidRPr="00A0163F">
        <w:rPr>
          <w:rFonts w:asciiTheme="minorHAnsi" w:hAnsiTheme="minorHAnsi" w:cstheme="minorHAnsi"/>
          <w:sz w:val="22"/>
        </w:rPr>
        <w:t xml:space="preserve">ykonawca </w:t>
      </w:r>
      <w:r w:rsidRPr="00A0163F">
        <w:rPr>
          <w:rFonts w:asciiTheme="minorHAnsi" w:hAnsiTheme="minorHAnsi" w:cstheme="minorHAnsi"/>
          <w:sz w:val="22"/>
        </w:rPr>
        <w:t>składa</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na formularzu </w:t>
      </w:r>
      <w:bookmarkStart w:id="13" w:name="_Hlk88244796"/>
      <w:r w:rsidR="00813049" w:rsidRPr="00813049">
        <w:rPr>
          <w:rFonts w:asciiTheme="minorHAnsi" w:hAnsiTheme="minorHAnsi" w:cstheme="minorHAnsi"/>
          <w:sz w:val="22"/>
        </w:rPr>
        <w:t>jednolitego europejskiego dokumentu zamówienia, sporządzonym zgodnie ze wzorem standardowego formularza określonego w rozporządzeniu wykonawczym Komisji (UE) 2016/7 z dnia 5</w:t>
      </w:r>
      <w:r w:rsidR="00C53AF3">
        <w:rPr>
          <w:rFonts w:asciiTheme="minorHAnsi" w:hAnsiTheme="minorHAnsi" w:cstheme="minorHAnsi"/>
          <w:sz w:val="22"/>
        </w:rPr>
        <w:t> </w:t>
      </w:r>
      <w:r w:rsidR="00813049" w:rsidRPr="00813049">
        <w:rPr>
          <w:rFonts w:asciiTheme="minorHAnsi" w:hAnsiTheme="minorHAnsi" w:cstheme="minorHAnsi"/>
          <w:sz w:val="22"/>
        </w:rPr>
        <w:t>stycznia 2016 r. ustanawiającym standardowy formularz jednolitego europejskiego dokumentu zamówienia (Dz. Urz. UE L 3 z 06.01.2016, str. 16),</w:t>
      </w:r>
      <w:bookmarkEnd w:id="13"/>
      <w:r w:rsidR="00813049">
        <w:rPr>
          <w:rFonts w:asciiTheme="minorHAnsi" w:hAnsiTheme="minorHAnsi" w:cstheme="minorHAnsi"/>
          <w:sz w:val="22"/>
        </w:rPr>
        <w:t xml:space="preserve"> </w:t>
      </w:r>
      <w:r w:rsidR="00AB5D5A" w:rsidRPr="00A0163F">
        <w:rPr>
          <w:rFonts w:asciiTheme="minorHAnsi" w:hAnsiTheme="minorHAnsi" w:cstheme="minorHAnsi"/>
          <w:sz w:val="22"/>
        </w:rPr>
        <w:t xml:space="preserve">stanowiącym </w:t>
      </w:r>
      <w:r w:rsidR="00AB5D5A" w:rsidRPr="002B5B47">
        <w:rPr>
          <w:rFonts w:asciiTheme="minorHAnsi" w:hAnsiTheme="minorHAnsi" w:cstheme="minorHAnsi"/>
          <w:bCs/>
          <w:sz w:val="22"/>
        </w:rPr>
        <w:t xml:space="preserve">Załącznik </w:t>
      </w:r>
      <w:r w:rsidR="008A5D06" w:rsidRPr="002B5B47">
        <w:rPr>
          <w:rFonts w:asciiTheme="minorHAnsi" w:hAnsiTheme="minorHAnsi" w:cstheme="minorHAnsi"/>
          <w:bCs/>
          <w:sz w:val="22"/>
        </w:rPr>
        <w:t>n</w:t>
      </w:r>
      <w:r w:rsidR="00AB5D5A" w:rsidRPr="002B5B47">
        <w:rPr>
          <w:rFonts w:asciiTheme="minorHAnsi" w:hAnsiTheme="minorHAnsi" w:cstheme="minorHAnsi"/>
          <w:bCs/>
          <w:sz w:val="22"/>
        </w:rPr>
        <w:t xml:space="preserve">r 3 do </w:t>
      </w:r>
      <w:r w:rsidR="00884ADF" w:rsidRPr="002B5B47">
        <w:rPr>
          <w:rFonts w:asciiTheme="minorHAnsi" w:hAnsiTheme="minorHAnsi" w:cstheme="minorHAnsi"/>
          <w:bCs/>
          <w:sz w:val="22"/>
        </w:rPr>
        <w:t>SWZ</w:t>
      </w:r>
      <w:r w:rsidR="00AB5D5A" w:rsidRPr="008A5D06">
        <w:rPr>
          <w:rFonts w:asciiTheme="minorHAnsi" w:hAnsiTheme="minorHAnsi" w:cstheme="minorHAnsi"/>
          <w:bCs/>
          <w:sz w:val="22"/>
        </w:rPr>
        <w:t>.</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Oświadczenie, o którym mowa powyżej</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stanowi dowód potwierdzający brak podstaw wykluczenia, spełnianie warunków udziału w</w:t>
      </w:r>
      <w:r w:rsidR="00884ADF">
        <w:rPr>
          <w:rFonts w:asciiTheme="minorHAnsi" w:hAnsiTheme="minorHAnsi" w:cstheme="minorHAnsi"/>
          <w:sz w:val="22"/>
        </w:rPr>
        <w:t> </w:t>
      </w:r>
      <w:r w:rsidR="0042327F" w:rsidRPr="00A0163F">
        <w:rPr>
          <w:rFonts w:asciiTheme="minorHAnsi" w:hAnsiTheme="minorHAnsi" w:cstheme="minorHAnsi"/>
          <w:sz w:val="22"/>
        </w:rPr>
        <w:t>postępowaniu, na dzień składania ofert, tymczasowo zastępujący wymagane przez Zamawiającego podmiotowe środki dowodowe</w:t>
      </w:r>
      <w:r w:rsidR="00884ADF">
        <w:rPr>
          <w:rFonts w:asciiTheme="minorHAnsi" w:hAnsiTheme="minorHAnsi" w:cstheme="minorHAnsi"/>
          <w:sz w:val="22"/>
        </w:rPr>
        <w:t>;</w:t>
      </w:r>
    </w:p>
    <w:p w14:paraId="0F25045E" w14:textId="39036C72" w:rsidR="00B23342" w:rsidRPr="00A0163F"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w</w:t>
      </w:r>
      <w:r w:rsidR="00AB5D5A" w:rsidRPr="00A0163F">
        <w:rPr>
          <w:rFonts w:asciiTheme="minorHAnsi" w:hAnsiTheme="minorHAnsi" w:cstheme="minorHAnsi"/>
          <w:sz w:val="22"/>
        </w:rPr>
        <w:t xml:space="preserve"> przypadku wspólnego ubiegania się o zamówienie przez </w:t>
      </w:r>
      <w:r w:rsidR="00884ADF">
        <w:rPr>
          <w:rFonts w:asciiTheme="minorHAnsi" w:hAnsiTheme="minorHAnsi" w:cstheme="minorHAnsi"/>
          <w:sz w:val="22"/>
        </w:rPr>
        <w:t>w</w:t>
      </w:r>
      <w:r w:rsidR="00AB5D5A" w:rsidRPr="00A0163F">
        <w:rPr>
          <w:rFonts w:asciiTheme="minorHAnsi" w:hAnsiTheme="minorHAnsi" w:cstheme="minorHAnsi"/>
          <w:sz w:val="22"/>
        </w:rPr>
        <w:t xml:space="preserve">ykonawców, oświadczenie, </w:t>
      </w:r>
      <w:r w:rsidRPr="00A0163F">
        <w:rPr>
          <w:rFonts w:asciiTheme="minorHAnsi" w:hAnsiTheme="minorHAnsi" w:cstheme="minorHAnsi"/>
          <w:sz w:val="22"/>
        </w:rPr>
        <w:t>o</w:t>
      </w:r>
      <w:r w:rsidR="00835669">
        <w:rPr>
          <w:rFonts w:asciiTheme="minorHAnsi" w:hAnsiTheme="minorHAnsi" w:cstheme="minorHAnsi"/>
          <w:sz w:val="22"/>
        </w:rPr>
        <w:t> </w:t>
      </w:r>
      <w:r w:rsidRPr="00A0163F">
        <w:rPr>
          <w:rFonts w:asciiTheme="minorHAnsi" w:hAnsiTheme="minorHAnsi" w:cstheme="minorHAnsi"/>
          <w:sz w:val="22"/>
        </w:rPr>
        <w:t>którym mowa w pkt 1</w:t>
      </w:r>
      <w:r w:rsidR="001076AF"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składa każdy z </w:t>
      </w:r>
      <w:r w:rsidR="00884ADF">
        <w:rPr>
          <w:rFonts w:asciiTheme="minorHAnsi" w:hAnsiTheme="minorHAnsi" w:cstheme="minorHAnsi"/>
          <w:sz w:val="22"/>
        </w:rPr>
        <w:t>w</w:t>
      </w:r>
      <w:r w:rsidR="0042327F" w:rsidRPr="00A0163F">
        <w:rPr>
          <w:rFonts w:asciiTheme="minorHAnsi" w:hAnsiTheme="minorHAnsi" w:cstheme="minorHAnsi"/>
          <w:sz w:val="22"/>
        </w:rPr>
        <w:t>ykonawców. Oświadczenia te potwierdzają brak podstaw wykluczenia oraz spełnianie warunków udziału w postępowaniu w zakresie, w</w:t>
      </w:r>
      <w:r w:rsidR="00884ADF">
        <w:rPr>
          <w:rFonts w:asciiTheme="minorHAnsi" w:hAnsiTheme="minorHAnsi" w:cstheme="minorHAnsi"/>
          <w:sz w:val="22"/>
        </w:rPr>
        <w:t> </w:t>
      </w:r>
      <w:r w:rsidR="0042327F" w:rsidRPr="00A0163F">
        <w:rPr>
          <w:rFonts w:asciiTheme="minorHAnsi" w:hAnsiTheme="minorHAnsi" w:cstheme="minorHAnsi"/>
          <w:sz w:val="22"/>
        </w:rPr>
        <w:t xml:space="preserve">jakim każdy z </w:t>
      </w:r>
      <w:r w:rsidR="00884ADF">
        <w:rPr>
          <w:rFonts w:asciiTheme="minorHAnsi" w:hAnsiTheme="minorHAnsi" w:cstheme="minorHAnsi"/>
          <w:sz w:val="22"/>
        </w:rPr>
        <w:t>w</w:t>
      </w:r>
      <w:r w:rsidR="0042327F" w:rsidRPr="00A0163F">
        <w:rPr>
          <w:rFonts w:asciiTheme="minorHAnsi" w:hAnsiTheme="minorHAnsi" w:cstheme="minorHAnsi"/>
          <w:sz w:val="22"/>
        </w:rPr>
        <w:t>ykonawców wykazuje spełnianie warunków udziału w postępowaniu</w:t>
      </w:r>
      <w:r w:rsidR="00884ADF">
        <w:rPr>
          <w:rFonts w:asciiTheme="minorHAnsi" w:hAnsiTheme="minorHAnsi" w:cstheme="minorHAnsi"/>
          <w:sz w:val="22"/>
        </w:rPr>
        <w:t>;</w:t>
      </w:r>
    </w:p>
    <w:p w14:paraId="1A2543D9" w14:textId="0BBD8554" w:rsidR="00487EA6" w:rsidRPr="00813049" w:rsidRDefault="00884ADF"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szCs w:val="22"/>
        </w:rPr>
        <w:t>w</w:t>
      </w:r>
      <w:r w:rsidR="004A3DC4" w:rsidRPr="00A0163F">
        <w:rPr>
          <w:rFonts w:asciiTheme="minorHAnsi" w:hAnsiTheme="minorHAnsi" w:cstheme="minorHAnsi"/>
          <w:sz w:val="22"/>
          <w:szCs w:val="22"/>
        </w:rPr>
        <w:t xml:space="preserve">ykonawca, </w:t>
      </w:r>
      <w:r w:rsidR="00A571CB" w:rsidRPr="00A0163F">
        <w:rPr>
          <w:rFonts w:asciiTheme="minorHAnsi" w:hAnsiTheme="minorHAnsi" w:cstheme="minorHAnsi"/>
          <w:sz w:val="22"/>
        </w:rPr>
        <w:t xml:space="preserve">który polega na </w:t>
      </w:r>
      <w:r w:rsidR="0042327F" w:rsidRPr="00A0163F">
        <w:rPr>
          <w:rFonts w:asciiTheme="minorHAnsi" w:hAnsiTheme="minorHAnsi" w:cstheme="minorHAnsi"/>
          <w:sz w:val="22"/>
          <w:szCs w:val="22"/>
        </w:rPr>
        <w:t>zdolnościach podmiotów udostępniających zasoby</w:t>
      </w:r>
      <w:r w:rsidR="008C694E" w:rsidRPr="00A0163F">
        <w:rPr>
          <w:rFonts w:asciiTheme="minorHAnsi" w:hAnsiTheme="minorHAnsi" w:cstheme="minorHAnsi"/>
          <w:sz w:val="22"/>
          <w:szCs w:val="22"/>
        </w:rPr>
        <w:t>,</w:t>
      </w:r>
      <w:r w:rsidR="004A3DC4" w:rsidRPr="00A0163F">
        <w:rPr>
          <w:rFonts w:asciiTheme="minorHAnsi" w:hAnsiTheme="minorHAnsi" w:cstheme="minorHAnsi"/>
          <w:sz w:val="22"/>
          <w:szCs w:val="22"/>
        </w:rPr>
        <w:t xml:space="preserve"> </w:t>
      </w:r>
      <w:r w:rsidR="0042327F" w:rsidRPr="00A0163F">
        <w:rPr>
          <w:rFonts w:asciiTheme="minorHAnsi" w:hAnsiTheme="minorHAnsi" w:cstheme="minorHAnsi"/>
          <w:sz w:val="22"/>
          <w:szCs w:val="22"/>
        </w:rPr>
        <w:t xml:space="preserve">przedstawia, wraz z oświadczeniem, </w:t>
      </w:r>
      <w:r w:rsidR="00815043" w:rsidRPr="00A0163F">
        <w:rPr>
          <w:rFonts w:asciiTheme="minorHAnsi" w:hAnsiTheme="minorHAnsi" w:cstheme="minorHAnsi"/>
          <w:sz w:val="22"/>
        </w:rPr>
        <w:t>o którym mowa w pkt 1</w:t>
      </w:r>
      <w:r w:rsidR="0042327F" w:rsidRPr="00A0163F">
        <w:rPr>
          <w:rFonts w:asciiTheme="minorHAnsi" w:hAnsiTheme="minorHAnsi" w:cstheme="minorHAnsi"/>
          <w:sz w:val="22"/>
          <w:szCs w:val="22"/>
        </w:rPr>
        <w:t xml:space="preserve">, także oświadczenie podmiotu udostępniającego zasoby, potwierdzające brak podstaw wykluczenia tego podmiotu oraz spełnianie warunków udziału w postępowaniu, w zakresie, w jakim </w:t>
      </w:r>
      <w:r w:rsidR="00F7619C">
        <w:rPr>
          <w:rFonts w:asciiTheme="minorHAnsi" w:hAnsiTheme="minorHAnsi" w:cstheme="minorHAnsi"/>
          <w:sz w:val="22"/>
          <w:szCs w:val="22"/>
        </w:rPr>
        <w:t>w</w:t>
      </w:r>
      <w:r w:rsidR="0042327F" w:rsidRPr="00A0163F">
        <w:rPr>
          <w:rFonts w:asciiTheme="minorHAnsi" w:hAnsiTheme="minorHAnsi" w:cstheme="minorHAnsi"/>
          <w:sz w:val="22"/>
          <w:szCs w:val="22"/>
        </w:rPr>
        <w:t>ykonawca powołuje się na jego zasoby</w:t>
      </w:r>
      <w:r w:rsidR="00813049">
        <w:rPr>
          <w:rFonts w:asciiTheme="minorHAnsi" w:hAnsiTheme="minorHAnsi" w:cstheme="minorHAnsi"/>
          <w:sz w:val="22"/>
          <w:szCs w:val="22"/>
        </w:rPr>
        <w:t>;</w:t>
      </w:r>
    </w:p>
    <w:p w14:paraId="00B0911B" w14:textId="0834B758" w:rsidR="00813049" w:rsidRPr="00A0163F" w:rsidRDefault="00813049" w:rsidP="00E21CFC">
      <w:pPr>
        <w:pStyle w:val="Akapitzlist"/>
        <w:numPr>
          <w:ilvl w:val="0"/>
          <w:numId w:val="11"/>
        </w:numPr>
        <w:spacing w:before="120" w:after="120"/>
        <w:ind w:left="1276" w:hanging="426"/>
        <w:contextualSpacing w:val="0"/>
        <w:jc w:val="both"/>
        <w:rPr>
          <w:rFonts w:asciiTheme="minorHAnsi" w:hAnsiTheme="minorHAnsi" w:cstheme="minorHAnsi"/>
          <w:sz w:val="22"/>
        </w:rPr>
      </w:pPr>
      <w:bookmarkStart w:id="14" w:name="_Hlk88244831"/>
      <w:r>
        <w:rPr>
          <w:rFonts w:asciiTheme="minorHAnsi" w:hAnsiTheme="minorHAnsi" w:cstheme="minorHAnsi"/>
          <w:sz w:val="22"/>
        </w:rPr>
        <w:t>w</w:t>
      </w:r>
      <w:r w:rsidRPr="00813049">
        <w:rPr>
          <w:rFonts w:asciiTheme="minorHAnsi" w:hAnsiTheme="minorHAnsi" w:cstheme="minorHAnsi"/>
          <w:sz w:val="22"/>
        </w:rPr>
        <w:t>ykonawca może wykorzystać oświadczenie, o którym mowa w pkt 1, złożone w odrębnym postępowaniu o udzielenie zamówienia, jeżeli potwierdzi, że informacje w nim zawarte pozostają prawidłowe.</w:t>
      </w:r>
    </w:p>
    <w:bookmarkEnd w:id="14"/>
    <w:p w14:paraId="36C5646D" w14:textId="031B0F5C" w:rsidR="006732D9" w:rsidRPr="00F035F3" w:rsidRDefault="006732D9" w:rsidP="000B002B">
      <w:pPr>
        <w:pStyle w:val="Akapitzlist"/>
        <w:numPr>
          <w:ilvl w:val="0"/>
          <w:numId w:val="29"/>
        </w:numPr>
        <w:spacing w:before="120" w:after="120"/>
        <w:ind w:left="850" w:hanging="357"/>
        <w:contextualSpacing w:val="0"/>
        <w:jc w:val="both"/>
        <w:rPr>
          <w:rFonts w:asciiTheme="minorHAnsi" w:hAnsiTheme="minorHAnsi" w:cstheme="minorHAnsi"/>
          <w:bCs/>
          <w:sz w:val="22"/>
        </w:rPr>
      </w:pPr>
      <w:r w:rsidRPr="00F035F3">
        <w:rPr>
          <w:rFonts w:asciiTheme="minorHAnsi" w:hAnsiTheme="minorHAnsi" w:cstheme="minorHAnsi"/>
          <w:bCs/>
          <w:sz w:val="22"/>
        </w:rPr>
        <w:t>Wykonawca, który polega na zdolnościach podmiotów udostępniających zasoby, składa, wraz z</w:t>
      </w:r>
      <w:r w:rsidR="00A83F36" w:rsidRPr="00F035F3">
        <w:rPr>
          <w:rFonts w:asciiTheme="minorHAnsi" w:hAnsiTheme="minorHAnsi" w:cstheme="minorHAnsi"/>
          <w:bCs/>
          <w:sz w:val="22"/>
        </w:rPr>
        <w:t> </w:t>
      </w:r>
      <w:r w:rsidRPr="00F035F3">
        <w:rPr>
          <w:rFonts w:asciiTheme="minorHAnsi" w:hAnsiTheme="minorHAnsi" w:cstheme="minorHAnsi"/>
          <w:bCs/>
          <w:sz w:val="22"/>
        </w:rPr>
        <w:t xml:space="preserve">ofertą, zobowiązanie podmiotu udostępniającego zasoby do oddania mu do dyspozycji niezbędnych zasobów na potrzeby realizacji danego zamówienia lub inny podmiotowy środek dowodowy potwierdzający, że </w:t>
      </w:r>
      <w:r w:rsidR="001D0CE8" w:rsidRPr="00F035F3">
        <w:rPr>
          <w:rFonts w:asciiTheme="minorHAnsi" w:hAnsiTheme="minorHAnsi" w:cstheme="minorHAnsi"/>
          <w:bCs/>
          <w:sz w:val="22"/>
        </w:rPr>
        <w:t>w</w:t>
      </w:r>
      <w:r w:rsidRPr="00F035F3">
        <w:rPr>
          <w:rFonts w:asciiTheme="minorHAnsi" w:hAnsiTheme="minorHAnsi" w:cstheme="minorHAnsi"/>
          <w:bCs/>
          <w:sz w:val="22"/>
        </w:rPr>
        <w:t>ykonawca realizując zamówienie, będzie dysponował niezbędnymi zasobami tych podmiotów. Zobowiązanie podmiotu udostępniającego zasoby,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którym mowa powyżej, musi potwierdzać, że stosunek łączący </w:t>
      </w:r>
      <w:r w:rsidR="001D0CE8" w:rsidRPr="00F035F3">
        <w:rPr>
          <w:rFonts w:asciiTheme="minorHAnsi" w:hAnsiTheme="minorHAnsi" w:cstheme="minorHAnsi"/>
          <w:bCs/>
          <w:sz w:val="22"/>
        </w:rPr>
        <w:t>w</w:t>
      </w:r>
      <w:r w:rsidRPr="00F035F3">
        <w:rPr>
          <w:rFonts w:asciiTheme="minorHAnsi" w:hAnsiTheme="minorHAnsi" w:cstheme="minorHAnsi"/>
          <w:bCs/>
          <w:sz w:val="22"/>
        </w:rPr>
        <w:t>ykonawcę z podmiotami udostępniającymi zasoby gwarantuje rzeczywisty dostęp do tych zasobów oraz określać w</w:t>
      </w:r>
      <w:r w:rsidR="001D0CE8" w:rsidRPr="00F035F3">
        <w:rPr>
          <w:rFonts w:asciiTheme="minorHAnsi" w:hAnsiTheme="minorHAnsi" w:cstheme="minorHAnsi"/>
          <w:bCs/>
          <w:sz w:val="22"/>
        </w:rPr>
        <w:t> </w:t>
      </w:r>
      <w:r w:rsidRPr="00F035F3">
        <w:rPr>
          <w:rFonts w:asciiTheme="minorHAnsi" w:hAnsiTheme="minorHAnsi" w:cstheme="minorHAnsi"/>
          <w:bCs/>
          <w:sz w:val="22"/>
        </w:rPr>
        <w:t>szczególności:</w:t>
      </w:r>
    </w:p>
    <w:p w14:paraId="4DAA708E" w14:textId="04498078" w:rsidR="006732D9" w:rsidRPr="00F035F3" w:rsidRDefault="006732D9" w:rsidP="000B002B">
      <w:pPr>
        <w:pStyle w:val="Akapitzlist"/>
        <w:numPr>
          <w:ilvl w:val="0"/>
          <w:numId w:val="38"/>
        </w:numPr>
        <w:spacing w:before="120" w:after="120"/>
        <w:contextualSpacing w:val="0"/>
        <w:jc w:val="both"/>
        <w:rPr>
          <w:rFonts w:asciiTheme="minorHAnsi" w:hAnsiTheme="minorHAnsi" w:cstheme="minorHAnsi"/>
          <w:sz w:val="22"/>
        </w:rPr>
      </w:pPr>
      <w:r w:rsidRPr="00F035F3">
        <w:rPr>
          <w:rFonts w:asciiTheme="minorHAnsi" w:hAnsiTheme="minorHAnsi" w:cstheme="minorHAnsi"/>
          <w:sz w:val="22"/>
        </w:rPr>
        <w:t xml:space="preserve">zakres dostępnych </w:t>
      </w:r>
      <w:r w:rsidR="001D0CE8" w:rsidRPr="00F035F3">
        <w:rPr>
          <w:rFonts w:asciiTheme="minorHAnsi" w:hAnsiTheme="minorHAnsi" w:cstheme="minorHAnsi"/>
          <w:sz w:val="22"/>
        </w:rPr>
        <w:t>w</w:t>
      </w:r>
      <w:r w:rsidRPr="00F035F3">
        <w:rPr>
          <w:rFonts w:asciiTheme="minorHAnsi" w:hAnsiTheme="minorHAnsi" w:cstheme="minorHAnsi"/>
          <w:sz w:val="22"/>
        </w:rPr>
        <w:t>ykonawcy zasobów podmiotu udostępniającego zasoby;</w:t>
      </w:r>
    </w:p>
    <w:p w14:paraId="1EACD1F4" w14:textId="6563FCE3" w:rsidR="006732D9" w:rsidRDefault="006732D9" w:rsidP="000B002B">
      <w:pPr>
        <w:pStyle w:val="Akapitzlist"/>
        <w:numPr>
          <w:ilvl w:val="0"/>
          <w:numId w:val="38"/>
        </w:numPr>
        <w:spacing w:before="120" w:after="120"/>
        <w:contextualSpacing w:val="0"/>
        <w:jc w:val="both"/>
        <w:rPr>
          <w:rFonts w:asciiTheme="minorHAnsi" w:hAnsiTheme="minorHAnsi" w:cstheme="minorHAnsi"/>
          <w:sz w:val="22"/>
        </w:rPr>
      </w:pPr>
      <w:r w:rsidRPr="00F035F3">
        <w:rPr>
          <w:rFonts w:asciiTheme="minorHAnsi" w:hAnsiTheme="minorHAnsi" w:cstheme="minorHAnsi"/>
          <w:sz w:val="22"/>
        </w:rPr>
        <w:t xml:space="preserve">sposób i okres udostępnienia </w:t>
      </w:r>
      <w:r w:rsidR="001D0CE8" w:rsidRPr="00F035F3">
        <w:rPr>
          <w:rFonts w:asciiTheme="minorHAnsi" w:hAnsiTheme="minorHAnsi" w:cstheme="minorHAnsi"/>
          <w:sz w:val="22"/>
        </w:rPr>
        <w:t>w</w:t>
      </w:r>
      <w:r w:rsidRPr="00F035F3">
        <w:rPr>
          <w:rFonts w:asciiTheme="minorHAnsi" w:hAnsiTheme="minorHAnsi" w:cstheme="minorHAnsi"/>
          <w:sz w:val="22"/>
        </w:rPr>
        <w:t>ykonawcy i wykorzystania przez niego zasobów podmiotu udostępniającego te zasoby przy wykonywaniu zamówienia</w:t>
      </w:r>
      <w:r w:rsidR="000E2C4A">
        <w:rPr>
          <w:rFonts w:asciiTheme="minorHAnsi" w:hAnsiTheme="minorHAnsi" w:cstheme="minorHAnsi"/>
          <w:sz w:val="22"/>
        </w:rPr>
        <w:t>;</w:t>
      </w:r>
    </w:p>
    <w:p w14:paraId="47E988B9" w14:textId="5D57B3AC" w:rsidR="000E2C4A" w:rsidRPr="000E2C4A" w:rsidRDefault="000E2C4A" w:rsidP="000B002B">
      <w:pPr>
        <w:pStyle w:val="Akapitzlist"/>
        <w:numPr>
          <w:ilvl w:val="0"/>
          <w:numId w:val="38"/>
        </w:numPr>
        <w:spacing w:before="120" w:after="120"/>
        <w:contextualSpacing w:val="0"/>
        <w:jc w:val="both"/>
        <w:rPr>
          <w:rFonts w:asciiTheme="minorHAnsi" w:hAnsiTheme="minorHAnsi" w:cstheme="minorHAnsi"/>
          <w:sz w:val="22"/>
        </w:rPr>
      </w:pPr>
      <w:r w:rsidRPr="00521ECE">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6FF335D" w14:textId="3E9A8007" w:rsidR="005A08FC" w:rsidRPr="00F035F3" w:rsidRDefault="006732D9" w:rsidP="000B002B">
      <w:pPr>
        <w:pStyle w:val="Akapitzlist"/>
        <w:numPr>
          <w:ilvl w:val="0"/>
          <w:numId w:val="29"/>
        </w:numPr>
        <w:spacing w:before="120" w:after="120"/>
        <w:ind w:left="851"/>
        <w:jc w:val="both"/>
        <w:rPr>
          <w:rFonts w:asciiTheme="minorHAnsi" w:hAnsiTheme="minorHAnsi" w:cstheme="minorHAnsi"/>
          <w:bCs/>
          <w:sz w:val="22"/>
        </w:rPr>
      </w:pPr>
      <w:r w:rsidRPr="00F035F3">
        <w:rPr>
          <w:rFonts w:asciiTheme="minorHAnsi" w:hAnsiTheme="minorHAnsi" w:cstheme="minorHAnsi"/>
          <w:bCs/>
          <w:sz w:val="22"/>
        </w:rPr>
        <w:t xml:space="preserve">Jeżeli w imieniu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działa osoba, której umocowanie do jego reprezentowania nie wynika z dokumentu rejestrowego –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ykonawca składa pełnomocnictwo lub inny dokument potwierdzający umocowanie do reprezentowania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Postanowienia pkt 3 stosuje się odpowiednio do osoby działającej w imieniu </w:t>
      </w:r>
      <w:r w:rsidR="001D0CE8" w:rsidRPr="00F035F3">
        <w:rPr>
          <w:rFonts w:asciiTheme="minorHAnsi" w:hAnsiTheme="minorHAnsi" w:cstheme="minorHAnsi"/>
          <w:bCs/>
          <w:sz w:val="22"/>
        </w:rPr>
        <w:t>w</w:t>
      </w:r>
      <w:r w:rsidRPr="00F035F3">
        <w:rPr>
          <w:rFonts w:asciiTheme="minorHAnsi" w:hAnsiTheme="minorHAnsi" w:cstheme="minorHAnsi"/>
          <w:bCs/>
          <w:sz w:val="22"/>
        </w:rPr>
        <w:t>ykonawców wspólnie ubiegających się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udzielenie zamówienia publicznego oraz do osoby działającej w imieniu podmiotu udostępniającego zasoby na zasadach określonych w art. 118 ustawy </w:t>
      </w:r>
      <w:proofErr w:type="spellStart"/>
      <w:r w:rsidR="00AE1460" w:rsidRPr="00F035F3">
        <w:rPr>
          <w:rFonts w:asciiTheme="minorHAnsi" w:hAnsiTheme="minorHAnsi" w:cstheme="minorHAnsi"/>
          <w:bCs/>
          <w:sz w:val="22"/>
        </w:rPr>
        <w:t>Pzp</w:t>
      </w:r>
      <w:proofErr w:type="spellEnd"/>
      <w:r w:rsidR="00643F74" w:rsidRPr="00F035F3">
        <w:rPr>
          <w:rFonts w:asciiTheme="minorHAnsi" w:hAnsiTheme="minorHAnsi" w:cstheme="minorHAnsi"/>
          <w:bCs/>
          <w:sz w:val="22"/>
        </w:rPr>
        <w:t xml:space="preserve"> lub podwykonawcy niebędącego podmiotem udostepniającym zasoby na takich zasadach</w:t>
      </w:r>
      <w:r w:rsidRPr="00F035F3">
        <w:rPr>
          <w:rFonts w:asciiTheme="minorHAnsi" w:hAnsiTheme="minorHAnsi" w:cstheme="minorHAnsi"/>
          <w:bCs/>
          <w:sz w:val="22"/>
        </w:rPr>
        <w:t>.</w:t>
      </w:r>
    </w:p>
    <w:p w14:paraId="676259B0" w14:textId="4E82B9A2" w:rsidR="004828A9" w:rsidRPr="00026958" w:rsidRDefault="00487EA6"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Wykonawca, który podlega wykluczeniu na podstawie art. </w:t>
      </w:r>
      <w:r w:rsidR="0009663E" w:rsidRPr="00026958">
        <w:rPr>
          <w:rFonts w:asciiTheme="minorHAnsi" w:hAnsiTheme="minorHAnsi" w:cstheme="minorHAnsi"/>
          <w:bCs/>
          <w:sz w:val="22"/>
        </w:rPr>
        <w:t>108</w:t>
      </w:r>
      <w:r w:rsidRPr="00026958">
        <w:rPr>
          <w:rFonts w:asciiTheme="minorHAnsi" w:hAnsiTheme="minorHAnsi" w:cstheme="minorHAnsi"/>
          <w:bCs/>
          <w:sz w:val="22"/>
        </w:rPr>
        <w:t xml:space="preserve"> ust. 1 pkt </w:t>
      </w:r>
      <w:r w:rsidR="0009663E" w:rsidRPr="00026958">
        <w:rPr>
          <w:rFonts w:asciiTheme="minorHAnsi" w:hAnsiTheme="minorHAnsi" w:cstheme="minorHAnsi"/>
          <w:bCs/>
          <w:sz w:val="22"/>
        </w:rPr>
        <w:t>1, 2 i 5</w:t>
      </w:r>
      <w:r w:rsidRPr="00026958">
        <w:rPr>
          <w:rFonts w:asciiTheme="minorHAnsi" w:hAnsiTheme="minorHAnsi" w:cstheme="minorHAnsi"/>
          <w:bCs/>
          <w:sz w:val="22"/>
        </w:rPr>
        <w:t xml:space="preserve"> </w:t>
      </w:r>
      <w:r w:rsidR="00D573F7" w:rsidRPr="00026958">
        <w:rPr>
          <w:rFonts w:asciiTheme="minorHAnsi" w:hAnsiTheme="minorHAnsi" w:cstheme="minorHAnsi"/>
          <w:bCs/>
          <w:sz w:val="22"/>
        </w:rPr>
        <w:t xml:space="preserve">lub art. 109 ust. 1 pkt 4 ustawy </w:t>
      </w:r>
      <w:proofErr w:type="spellStart"/>
      <w:r w:rsidR="00AE1460" w:rsidRPr="00026958">
        <w:rPr>
          <w:rFonts w:asciiTheme="minorHAnsi" w:hAnsiTheme="minorHAnsi" w:cstheme="minorHAnsi"/>
          <w:bCs/>
          <w:sz w:val="22"/>
        </w:rPr>
        <w:t>Pzp</w:t>
      </w:r>
      <w:proofErr w:type="spellEnd"/>
      <w:r w:rsidR="00D573F7" w:rsidRPr="00026958">
        <w:rPr>
          <w:rFonts w:asciiTheme="minorHAnsi" w:hAnsiTheme="minorHAnsi" w:cstheme="minorHAnsi"/>
          <w:bCs/>
          <w:sz w:val="22"/>
        </w:rPr>
        <w:t xml:space="preserve">, </w:t>
      </w:r>
      <w:r w:rsidRPr="00026958">
        <w:rPr>
          <w:rFonts w:asciiTheme="minorHAnsi" w:hAnsiTheme="minorHAnsi" w:cstheme="minorHAnsi"/>
          <w:bCs/>
          <w:sz w:val="22"/>
        </w:rPr>
        <w:t>może</w:t>
      </w:r>
      <w:r w:rsidR="00D573F7" w:rsidRPr="00026958">
        <w:rPr>
          <w:rFonts w:asciiTheme="minorHAnsi" w:hAnsiTheme="minorHAnsi" w:cstheme="minorHAnsi"/>
          <w:bCs/>
          <w:sz w:val="22"/>
        </w:rPr>
        <w:t xml:space="preserve"> zgodnie z art. 110 ust. 2 ustawy </w:t>
      </w:r>
      <w:proofErr w:type="spellStart"/>
      <w:r w:rsidR="00AE1460" w:rsidRPr="00026958">
        <w:rPr>
          <w:rFonts w:asciiTheme="minorHAnsi" w:hAnsiTheme="minorHAnsi" w:cstheme="minorHAnsi"/>
          <w:bCs/>
          <w:sz w:val="22"/>
        </w:rPr>
        <w:t>Pzp</w:t>
      </w:r>
      <w:proofErr w:type="spellEnd"/>
      <w:r w:rsidR="00D573F7" w:rsidRPr="00026958">
        <w:rPr>
          <w:rFonts w:asciiTheme="minorHAnsi" w:hAnsiTheme="minorHAnsi" w:cstheme="minorHAnsi"/>
          <w:bCs/>
          <w:sz w:val="22"/>
        </w:rPr>
        <w:t xml:space="preserve">, </w:t>
      </w:r>
      <w:r w:rsidR="005F62F5" w:rsidRPr="00026958">
        <w:rPr>
          <w:rFonts w:asciiTheme="minorHAnsi" w:hAnsiTheme="minorHAnsi" w:cstheme="minorHAnsi"/>
          <w:bCs/>
          <w:sz w:val="22"/>
        </w:rPr>
        <w:t>wraz z oświadczeniem</w:t>
      </w:r>
      <w:r w:rsidRPr="00026958">
        <w:rPr>
          <w:rFonts w:asciiTheme="minorHAnsi" w:hAnsiTheme="minorHAnsi" w:cstheme="minorHAnsi"/>
          <w:bCs/>
          <w:sz w:val="22"/>
        </w:rPr>
        <w:t xml:space="preserve"> </w:t>
      </w:r>
      <w:r w:rsidR="0009663E" w:rsidRPr="00026958">
        <w:rPr>
          <w:rFonts w:asciiTheme="minorHAnsi" w:hAnsiTheme="minorHAnsi" w:cstheme="minorHAnsi"/>
          <w:bCs/>
          <w:sz w:val="22"/>
        </w:rPr>
        <w:t xml:space="preserve">o niepodleganiu wykluczeniu w zakresie wskazanym w Rozdziale VII </w:t>
      </w:r>
      <w:r w:rsidR="001D0CE8" w:rsidRPr="00026958">
        <w:rPr>
          <w:rFonts w:asciiTheme="minorHAnsi" w:hAnsiTheme="minorHAnsi" w:cstheme="minorHAnsi"/>
          <w:bCs/>
          <w:sz w:val="22"/>
        </w:rPr>
        <w:t>SWZ</w:t>
      </w:r>
      <w:r w:rsidRPr="00026958">
        <w:rPr>
          <w:rFonts w:asciiTheme="minorHAnsi" w:hAnsiTheme="minorHAnsi" w:cstheme="minorHAnsi"/>
          <w:bCs/>
          <w:sz w:val="22"/>
        </w:rPr>
        <w:t xml:space="preserve">, przedstawić dowody </w:t>
      </w:r>
      <w:r w:rsidR="004828A9" w:rsidRPr="00026958">
        <w:rPr>
          <w:rFonts w:asciiTheme="minorHAnsi" w:hAnsiTheme="minorHAnsi" w:cstheme="minorHAnsi"/>
          <w:bCs/>
          <w:sz w:val="22"/>
        </w:rPr>
        <w:t>że spełnił łącznie następujące przesłanki:</w:t>
      </w:r>
    </w:p>
    <w:p w14:paraId="4317AC26" w14:textId="77777777" w:rsidR="004828A9" w:rsidRPr="00F035F3" w:rsidRDefault="004828A9" w:rsidP="000B002B">
      <w:pPr>
        <w:pStyle w:val="Akapitzlist"/>
        <w:numPr>
          <w:ilvl w:val="0"/>
          <w:numId w:val="30"/>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14:paraId="7E340744" w14:textId="77777777" w:rsidR="004828A9" w:rsidRPr="00F035F3" w:rsidRDefault="004828A9" w:rsidP="000B002B">
      <w:pPr>
        <w:pStyle w:val="Akapitzlist"/>
        <w:numPr>
          <w:ilvl w:val="0"/>
          <w:numId w:val="30"/>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07B743" w14:textId="01C76A33" w:rsidR="004828A9" w:rsidRPr="00F035F3" w:rsidRDefault="004828A9" w:rsidP="000B002B">
      <w:pPr>
        <w:pStyle w:val="Akapitzlist"/>
        <w:numPr>
          <w:ilvl w:val="0"/>
          <w:numId w:val="30"/>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podjął konkretne środki techniczne, organizacyjne i kadrowe, odpowiednie dla zapobiegania dalszym przestępstwom, wykroczeniom lub nieprawidłowemu postępowaniu, w</w:t>
      </w:r>
      <w:r w:rsidR="001D0CE8" w:rsidRPr="00F035F3">
        <w:rPr>
          <w:rFonts w:asciiTheme="minorHAnsi" w:hAnsiTheme="minorHAnsi" w:cstheme="minorHAnsi"/>
          <w:sz w:val="22"/>
        </w:rPr>
        <w:t> </w:t>
      </w:r>
      <w:r w:rsidRPr="00F035F3">
        <w:rPr>
          <w:rFonts w:asciiTheme="minorHAnsi" w:hAnsiTheme="minorHAnsi" w:cstheme="minorHAnsi"/>
          <w:sz w:val="22"/>
        </w:rPr>
        <w:t>szczególności:</w:t>
      </w:r>
    </w:p>
    <w:p w14:paraId="1C0E4D0C" w14:textId="34D402AE" w:rsidR="004828A9" w:rsidRPr="00F035F3" w:rsidRDefault="004828A9" w:rsidP="000B002B">
      <w:pPr>
        <w:pStyle w:val="Akapitzlist"/>
        <w:numPr>
          <w:ilvl w:val="0"/>
          <w:numId w:val="31"/>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zerwał wszelkie powiązania z osobami lub podmiotami odpowiedzialnymi za nieprawidłowe postępowanie </w:t>
      </w:r>
      <w:r w:rsidR="00F7619C" w:rsidRPr="00F035F3">
        <w:rPr>
          <w:rFonts w:asciiTheme="minorHAnsi" w:hAnsiTheme="minorHAnsi" w:cstheme="minorHAnsi"/>
          <w:sz w:val="22"/>
        </w:rPr>
        <w:t>w</w:t>
      </w:r>
      <w:r w:rsidRPr="00F035F3">
        <w:rPr>
          <w:rFonts w:asciiTheme="minorHAnsi" w:hAnsiTheme="minorHAnsi" w:cstheme="minorHAnsi"/>
          <w:sz w:val="22"/>
        </w:rPr>
        <w:t>ykonawcy</w:t>
      </w:r>
      <w:r w:rsidR="00CC66EA" w:rsidRPr="00F035F3">
        <w:rPr>
          <w:rFonts w:asciiTheme="minorHAnsi" w:hAnsiTheme="minorHAnsi" w:cstheme="minorHAnsi"/>
          <w:sz w:val="22"/>
        </w:rPr>
        <w:t>,</w:t>
      </w:r>
    </w:p>
    <w:p w14:paraId="6BAE98AD" w14:textId="77777777" w:rsidR="004828A9" w:rsidRPr="00F035F3" w:rsidRDefault="004828A9" w:rsidP="000B002B">
      <w:pPr>
        <w:pStyle w:val="Akapitzlist"/>
        <w:numPr>
          <w:ilvl w:val="0"/>
          <w:numId w:val="31"/>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zreorganizował personel,</w:t>
      </w:r>
    </w:p>
    <w:p w14:paraId="24242474" w14:textId="77777777" w:rsidR="004828A9" w:rsidRPr="00F035F3" w:rsidRDefault="004828A9" w:rsidP="000B002B">
      <w:pPr>
        <w:pStyle w:val="Akapitzlist"/>
        <w:numPr>
          <w:ilvl w:val="0"/>
          <w:numId w:val="31"/>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wdrożył system sprawozdawczości i kontroli,</w:t>
      </w:r>
    </w:p>
    <w:p w14:paraId="19973682" w14:textId="77777777" w:rsidR="004828A9" w:rsidRPr="00F035F3" w:rsidRDefault="004828A9" w:rsidP="000B002B">
      <w:pPr>
        <w:pStyle w:val="Akapitzlist"/>
        <w:numPr>
          <w:ilvl w:val="0"/>
          <w:numId w:val="31"/>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utworzył struktury audytu wewnętrznego do monitorowania przestrzegania przepisów, wewnętrznych regulacji lub standardów,</w:t>
      </w:r>
    </w:p>
    <w:p w14:paraId="5912CDD3" w14:textId="77777777" w:rsidR="004828A9" w:rsidRPr="00F035F3" w:rsidRDefault="004828A9" w:rsidP="000B002B">
      <w:pPr>
        <w:pStyle w:val="Akapitzlist"/>
        <w:numPr>
          <w:ilvl w:val="0"/>
          <w:numId w:val="31"/>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wprowadził wewnętrzne regulacje dotyczące odpowiedzialności i odszkodowań za nieprzestrzeganie przepisów, wewnętrznych regulacji lub standardów.</w:t>
      </w:r>
    </w:p>
    <w:p w14:paraId="416F051F" w14:textId="206D1B19" w:rsidR="004828A9" w:rsidRPr="00026958" w:rsidRDefault="004828A9"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Zamawiający oceni, czy podjęte przez </w:t>
      </w:r>
      <w:r w:rsidR="001D0CE8" w:rsidRPr="00026958">
        <w:rPr>
          <w:rFonts w:asciiTheme="minorHAnsi" w:hAnsiTheme="minorHAnsi" w:cstheme="minorHAnsi"/>
          <w:bCs/>
          <w:sz w:val="22"/>
        </w:rPr>
        <w:t>w</w:t>
      </w:r>
      <w:r w:rsidRPr="00026958">
        <w:rPr>
          <w:rFonts w:asciiTheme="minorHAnsi" w:hAnsiTheme="minorHAnsi" w:cstheme="minorHAnsi"/>
          <w:bCs/>
          <w:sz w:val="22"/>
        </w:rPr>
        <w:t xml:space="preserve">ykonawcę czynności, o których mowa w ust. </w:t>
      </w:r>
      <w:r w:rsidR="006732D9" w:rsidRPr="00026958">
        <w:rPr>
          <w:rFonts w:asciiTheme="minorHAnsi" w:hAnsiTheme="minorHAnsi" w:cstheme="minorHAnsi"/>
          <w:bCs/>
          <w:sz w:val="22"/>
        </w:rPr>
        <w:t>4</w:t>
      </w:r>
      <w:r w:rsidRPr="00026958">
        <w:rPr>
          <w:rFonts w:asciiTheme="minorHAnsi" w:hAnsiTheme="minorHAnsi" w:cstheme="minorHAnsi"/>
          <w:bCs/>
          <w:sz w:val="22"/>
        </w:rPr>
        <w:t>, są wystarczające do wykazania jego rzetelności, uwzględniając wagę i szczególn</w:t>
      </w:r>
      <w:r w:rsidR="00CC66EA" w:rsidRPr="00026958">
        <w:rPr>
          <w:rFonts w:asciiTheme="minorHAnsi" w:hAnsiTheme="minorHAnsi" w:cstheme="minorHAnsi"/>
          <w:bCs/>
          <w:sz w:val="22"/>
        </w:rPr>
        <w:t xml:space="preserve">e okoliczności czynu </w:t>
      </w:r>
      <w:r w:rsidR="001D0CE8" w:rsidRPr="00026958">
        <w:rPr>
          <w:rFonts w:asciiTheme="minorHAnsi" w:hAnsiTheme="minorHAnsi" w:cstheme="minorHAnsi"/>
          <w:bCs/>
          <w:sz w:val="22"/>
        </w:rPr>
        <w:t>w</w:t>
      </w:r>
      <w:r w:rsidR="00CC66EA" w:rsidRPr="00026958">
        <w:rPr>
          <w:rFonts w:asciiTheme="minorHAnsi" w:hAnsiTheme="minorHAnsi" w:cstheme="minorHAnsi"/>
          <w:bCs/>
          <w:sz w:val="22"/>
        </w:rPr>
        <w:t>ykonawcy.</w:t>
      </w:r>
    </w:p>
    <w:p w14:paraId="1BF560CC" w14:textId="1EE7E00B" w:rsidR="004A3F1E" w:rsidRPr="00026958" w:rsidRDefault="004A3F1E"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Jeżeli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ykonawca nie złoży przedmiotowych środków dowodowych, o których mowa w ust. 2 lub złożone przedmiotowe środki dowodowe będą </w:t>
      </w:r>
      <w:r w:rsidRPr="001825E3">
        <w:rPr>
          <w:rFonts w:asciiTheme="minorHAnsi" w:hAnsiTheme="minorHAnsi" w:cstheme="minorHAnsi"/>
          <w:bCs/>
          <w:sz w:val="22"/>
        </w:rPr>
        <w:t xml:space="preserve">niekompletne, Zamawiający wezwie </w:t>
      </w:r>
      <w:r w:rsidR="00473947" w:rsidRPr="001825E3">
        <w:rPr>
          <w:rFonts w:asciiTheme="minorHAnsi" w:hAnsiTheme="minorHAnsi" w:cstheme="minorHAnsi"/>
          <w:bCs/>
          <w:sz w:val="22"/>
        </w:rPr>
        <w:t>w</w:t>
      </w:r>
      <w:r w:rsidRPr="001825E3">
        <w:rPr>
          <w:rFonts w:asciiTheme="minorHAnsi" w:hAnsiTheme="minorHAnsi" w:cstheme="minorHAnsi"/>
          <w:bCs/>
          <w:sz w:val="22"/>
        </w:rPr>
        <w:t>ykonawcę do ich złożenia lub uzupełnienia w wyznaczonym terminie. Postanowienia zawartego w zdaniu pierwszym nie stosuje się jeżeli przedmiotowy środek dowodowy służy potwierdzeniu zgodności z</w:t>
      </w:r>
      <w:r w:rsidR="00473947" w:rsidRPr="001825E3">
        <w:rPr>
          <w:rFonts w:asciiTheme="minorHAnsi" w:hAnsiTheme="minorHAnsi" w:cstheme="minorHAnsi"/>
          <w:bCs/>
          <w:sz w:val="22"/>
        </w:rPr>
        <w:t> </w:t>
      </w:r>
      <w:r w:rsidRPr="001825E3">
        <w:rPr>
          <w:rFonts w:asciiTheme="minorHAnsi" w:hAnsiTheme="minorHAnsi" w:cstheme="minorHAnsi"/>
          <w:bCs/>
          <w:sz w:val="22"/>
        </w:rPr>
        <w:t>cechami lub kryteriami określonymi w opisie kryteriów oceny ofert lub</w:t>
      </w:r>
      <w:r w:rsidRPr="009D0727">
        <w:rPr>
          <w:rFonts w:asciiTheme="minorHAnsi" w:hAnsiTheme="minorHAnsi" w:cstheme="minorHAnsi"/>
          <w:bCs/>
          <w:sz w:val="22"/>
        </w:rPr>
        <w:t xml:space="preserve"> pomimo złożenia przedmiotowego środka dowodowego, oferta podlega odrzuceniu albo zachodzą przesłanki unieważnienia postępowania.</w:t>
      </w:r>
    </w:p>
    <w:p w14:paraId="1D4C8E29" w14:textId="05BF6E41" w:rsidR="00145CD4" w:rsidRPr="001D0CE8" w:rsidRDefault="00145CD4" w:rsidP="007C2CCE">
      <w:pPr>
        <w:pStyle w:val="Akapitzlist"/>
        <w:numPr>
          <w:ilvl w:val="0"/>
          <w:numId w:val="3"/>
        </w:numPr>
        <w:spacing w:before="120" w:after="120"/>
        <w:ind w:hanging="436"/>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Jeżeli </w:t>
      </w:r>
      <w:r w:rsidR="00F7619C">
        <w:rPr>
          <w:rFonts w:asciiTheme="minorHAnsi" w:hAnsiTheme="minorHAnsi" w:cstheme="minorHAnsi"/>
          <w:sz w:val="22"/>
          <w:szCs w:val="22"/>
        </w:rPr>
        <w:t>w</w:t>
      </w:r>
      <w:r w:rsidRPr="001D0CE8">
        <w:rPr>
          <w:rFonts w:asciiTheme="minorHAnsi" w:hAnsiTheme="minorHAnsi" w:cstheme="minorHAnsi"/>
          <w:sz w:val="22"/>
          <w:szCs w:val="22"/>
        </w:rPr>
        <w:t xml:space="preserve">ykonawca nie złoży oświadczeń </w:t>
      </w:r>
      <w:r w:rsidR="00400E95" w:rsidRPr="001D0CE8">
        <w:rPr>
          <w:rFonts w:asciiTheme="minorHAnsi" w:hAnsiTheme="minorHAnsi" w:cstheme="minorHAnsi"/>
          <w:sz w:val="22"/>
          <w:szCs w:val="22"/>
        </w:rPr>
        <w:t xml:space="preserve">lub dokumentów </w:t>
      </w:r>
      <w:r w:rsidRPr="001D0CE8">
        <w:rPr>
          <w:rFonts w:asciiTheme="minorHAnsi" w:hAnsiTheme="minorHAnsi" w:cstheme="minorHAnsi"/>
          <w:sz w:val="22"/>
          <w:szCs w:val="22"/>
        </w:rPr>
        <w:t xml:space="preserve">wymienionych w ust. 3 </w:t>
      </w:r>
      <w:r w:rsidR="00400E95" w:rsidRPr="001D0CE8">
        <w:rPr>
          <w:rFonts w:asciiTheme="minorHAnsi" w:hAnsiTheme="minorHAnsi" w:cstheme="minorHAnsi"/>
          <w:sz w:val="22"/>
          <w:szCs w:val="22"/>
        </w:rPr>
        <w:t>i</w:t>
      </w:r>
      <w:r w:rsidRPr="001D0CE8">
        <w:rPr>
          <w:rFonts w:asciiTheme="minorHAnsi" w:hAnsiTheme="minorHAnsi" w:cstheme="minorHAnsi"/>
          <w:sz w:val="22"/>
          <w:szCs w:val="22"/>
        </w:rPr>
        <w:t xml:space="preserve"> 4 lub </w:t>
      </w:r>
      <w:r w:rsidR="005F4FEE" w:rsidRPr="001D0CE8">
        <w:rPr>
          <w:rFonts w:asciiTheme="minorHAnsi" w:hAnsiTheme="minorHAnsi" w:cstheme="minorHAnsi"/>
          <w:sz w:val="22"/>
          <w:szCs w:val="22"/>
        </w:rPr>
        <w:t>będą</w:t>
      </w:r>
      <w:r w:rsidRPr="001D0CE8">
        <w:rPr>
          <w:rFonts w:asciiTheme="minorHAnsi" w:hAnsiTheme="minorHAnsi" w:cstheme="minorHAnsi"/>
          <w:sz w:val="22"/>
          <w:szCs w:val="22"/>
        </w:rPr>
        <w:t xml:space="preserve"> one niekompletne lub </w:t>
      </w:r>
      <w:r w:rsidR="00F421A6" w:rsidRPr="001D0CE8">
        <w:rPr>
          <w:rFonts w:asciiTheme="minorHAnsi" w:hAnsiTheme="minorHAnsi" w:cstheme="minorHAnsi"/>
          <w:sz w:val="22"/>
          <w:szCs w:val="22"/>
        </w:rPr>
        <w:t xml:space="preserve">będą </w:t>
      </w:r>
      <w:r w:rsidRPr="001D0CE8">
        <w:rPr>
          <w:rFonts w:asciiTheme="minorHAnsi" w:hAnsiTheme="minorHAnsi" w:cstheme="minorHAnsi"/>
          <w:sz w:val="22"/>
          <w:szCs w:val="22"/>
        </w:rPr>
        <w:t>zawiera</w:t>
      </w:r>
      <w:r w:rsidR="00F421A6" w:rsidRPr="001D0CE8">
        <w:rPr>
          <w:rFonts w:asciiTheme="minorHAnsi" w:hAnsiTheme="minorHAnsi" w:cstheme="minorHAnsi"/>
          <w:sz w:val="22"/>
          <w:szCs w:val="22"/>
        </w:rPr>
        <w:t>ć</w:t>
      </w:r>
      <w:r w:rsidRPr="001D0CE8">
        <w:rPr>
          <w:rFonts w:asciiTheme="minorHAnsi" w:hAnsiTheme="minorHAnsi" w:cstheme="minorHAnsi"/>
          <w:sz w:val="22"/>
          <w:szCs w:val="22"/>
        </w:rPr>
        <w:t xml:space="preserve"> błędy, Zamawiający wezwie </w:t>
      </w:r>
      <w:r w:rsidR="00F7619C">
        <w:rPr>
          <w:rFonts w:asciiTheme="minorHAnsi" w:hAnsiTheme="minorHAnsi" w:cstheme="minorHAnsi"/>
          <w:sz w:val="22"/>
          <w:szCs w:val="22"/>
        </w:rPr>
        <w:t>w</w:t>
      </w:r>
      <w:r w:rsidRPr="001D0CE8">
        <w:rPr>
          <w:rFonts w:asciiTheme="minorHAnsi" w:hAnsiTheme="minorHAnsi" w:cstheme="minorHAnsi"/>
          <w:sz w:val="22"/>
          <w:szCs w:val="22"/>
        </w:rPr>
        <w:t>ykonawcę odpowiednio do ich złożenia, poprawienia lub uzupełnienia w wyznaczonym terminie, chyba że:</w:t>
      </w:r>
    </w:p>
    <w:p w14:paraId="1CF67830" w14:textId="6BCB226F" w:rsidR="00145CD4" w:rsidRPr="00F035F3" w:rsidRDefault="00145CD4" w:rsidP="000B002B">
      <w:pPr>
        <w:pStyle w:val="Akapitzlist"/>
        <w:numPr>
          <w:ilvl w:val="0"/>
          <w:numId w:val="32"/>
        </w:numPr>
        <w:spacing w:before="120" w:after="120"/>
        <w:ind w:left="709"/>
        <w:jc w:val="both"/>
        <w:rPr>
          <w:rFonts w:asciiTheme="minorHAnsi" w:hAnsiTheme="minorHAnsi" w:cstheme="minorHAnsi"/>
          <w:sz w:val="22"/>
          <w:szCs w:val="22"/>
        </w:rPr>
      </w:pPr>
      <w:r w:rsidRPr="00F035F3">
        <w:rPr>
          <w:rFonts w:asciiTheme="minorHAnsi" w:hAnsiTheme="minorHAnsi" w:cstheme="minorHAnsi"/>
          <w:sz w:val="22"/>
          <w:szCs w:val="22"/>
        </w:rPr>
        <w:t xml:space="preserve">oferta </w:t>
      </w:r>
      <w:r w:rsidR="008A5D06" w:rsidRPr="00F035F3">
        <w:rPr>
          <w:rFonts w:asciiTheme="minorHAnsi" w:hAnsiTheme="minorHAnsi" w:cstheme="minorHAnsi"/>
          <w:sz w:val="22"/>
          <w:szCs w:val="22"/>
        </w:rPr>
        <w:t>w</w:t>
      </w:r>
      <w:r w:rsidRPr="00F035F3">
        <w:rPr>
          <w:rFonts w:asciiTheme="minorHAnsi" w:hAnsiTheme="minorHAnsi" w:cstheme="minorHAnsi"/>
          <w:sz w:val="22"/>
          <w:szCs w:val="22"/>
        </w:rPr>
        <w:t>ykonawcy podlega odrzuceniu bez względu na ich złożenie, uzupełnienie lub poprawienie lub</w:t>
      </w:r>
    </w:p>
    <w:p w14:paraId="366D933E" w14:textId="77777777" w:rsidR="00145CD4" w:rsidRPr="00F035F3" w:rsidRDefault="00145CD4" w:rsidP="000B002B">
      <w:pPr>
        <w:pStyle w:val="Akapitzlist"/>
        <w:numPr>
          <w:ilvl w:val="0"/>
          <w:numId w:val="32"/>
        </w:numPr>
        <w:spacing w:before="120" w:after="120"/>
        <w:ind w:left="709"/>
        <w:jc w:val="both"/>
        <w:rPr>
          <w:rFonts w:asciiTheme="minorHAnsi" w:hAnsiTheme="minorHAnsi" w:cstheme="minorHAnsi"/>
          <w:sz w:val="22"/>
        </w:rPr>
      </w:pPr>
      <w:r w:rsidRPr="00F035F3">
        <w:rPr>
          <w:rFonts w:asciiTheme="minorHAnsi" w:hAnsiTheme="minorHAnsi" w:cstheme="minorHAnsi"/>
          <w:sz w:val="22"/>
        </w:rPr>
        <w:t>zachodzą przesłanki unieważnienia postępowania.</w:t>
      </w:r>
    </w:p>
    <w:p w14:paraId="24B68824" w14:textId="77777777" w:rsidR="00F7747B" w:rsidRPr="006C7A87" w:rsidRDefault="008F0B5C"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WYKAZ </w:t>
      </w:r>
      <w:r w:rsidR="00A47559" w:rsidRPr="006C7A87">
        <w:rPr>
          <w:rFonts w:asciiTheme="minorHAnsi" w:eastAsia="Calibri" w:hAnsiTheme="minorHAnsi" w:cstheme="minorHAnsi"/>
          <w:color w:val="2F5496" w:themeColor="accent5" w:themeShade="BF"/>
          <w:lang w:eastAsia="en-US"/>
        </w:rPr>
        <w:t xml:space="preserve">PODMIOTOWYCH </w:t>
      </w:r>
      <w:r w:rsidR="0061189F" w:rsidRPr="006C7A87">
        <w:rPr>
          <w:rFonts w:asciiTheme="minorHAnsi" w:eastAsia="Calibri" w:hAnsiTheme="minorHAnsi" w:cstheme="minorHAnsi"/>
          <w:color w:val="2F5496" w:themeColor="accent5" w:themeShade="BF"/>
          <w:lang w:eastAsia="en-US"/>
        </w:rPr>
        <w:t>Ś</w:t>
      </w:r>
      <w:r w:rsidR="00A47559" w:rsidRPr="006C7A87">
        <w:rPr>
          <w:rFonts w:asciiTheme="minorHAnsi" w:eastAsia="Calibri" w:hAnsiTheme="minorHAnsi" w:cstheme="minorHAnsi"/>
          <w:color w:val="2F5496" w:themeColor="accent5" w:themeShade="BF"/>
          <w:lang w:eastAsia="en-US"/>
        </w:rPr>
        <w:t>RODKÓW DOWODOWYCH</w:t>
      </w:r>
      <w:r w:rsidRPr="006C7A87">
        <w:rPr>
          <w:rFonts w:asciiTheme="minorHAnsi" w:eastAsia="Calibri" w:hAnsiTheme="minorHAnsi" w:cstheme="minorHAnsi"/>
          <w:color w:val="2F5496" w:themeColor="accent5" w:themeShade="BF"/>
          <w:lang w:eastAsia="en-US"/>
        </w:rPr>
        <w:t xml:space="preserve"> </w:t>
      </w:r>
    </w:p>
    <w:p w14:paraId="52FEC49B" w14:textId="14E6F712" w:rsidR="00EC2966" w:rsidRPr="001D0CE8" w:rsidRDefault="00EC2966" w:rsidP="00EC2966">
      <w:pPr>
        <w:numPr>
          <w:ilvl w:val="1"/>
          <w:numId w:val="4"/>
        </w:numPr>
        <w:tabs>
          <w:tab w:val="clear" w:pos="502"/>
        </w:tabs>
        <w:spacing w:before="120" w:after="120"/>
        <w:ind w:left="426" w:hanging="425"/>
        <w:jc w:val="both"/>
        <w:rPr>
          <w:rFonts w:asciiTheme="minorHAnsi" w:hAnsiTheme="minorHAnsi" w:cstheme="minorHAnsi"/>
          <w:sz w:val="22"/>
          <w:szCs w:val="22"/>
        </w:rPr>
      </w:pPr>
      <w:r w:rsidRPr="001D0CE8">
        <w:rPr>
          <w:rFonts w:asciiTheme="minorHAnsi" w:hAnsiTheme="minorHAnsi" w:cstheme="minorHAnsi"/>
          <w:sz w:val="22"/>
          <w:szCs w:val="22"/>
        </w:rPr>
        <w:t xml:space="preserve">W celu potwierdzenia spełniania przez </w:t>
      </w:r>
      <w:r>
        <w:rPr>
          <w:rFonts w:asciiTheme="minorHAnsi" w:hAnsiTheme="minorHAnsi" w:cstheme="minorHAnsi"/>
          <w:sz w:val="22"/>
          <w:szCs w:val="22"/>
        </w:rPr>
        <w:t>w</w:t>
      </w:r>
      <w:r w:rsidRPr="001D0CE8">
        <w:rPr>
          <w:rFonts w:asciiTheme="minorHAnsi" w:hAnsiTheme="minorHAnsi" w:cstheme="minorHAnsi"/>
          <w:sz w:val="22"/>
          <w:szCs w:val="22"/>
        </w:rPr>
        <w:t xml:space="preserve">ykonawcę </w:t>
      </w:r>
      <w:r w:rsidRPr="003C1817">
        <w:rPr>
          <w:rFonts w:asciiTheme="minorHAnsi" w:hAnsiTheme="minorHAnsi" w:cstheme="minorHAnsi"/>
          <w:sz w:val="22"/>
          <w:szCs w:val="22"/>
        </w:rPr>
        <w:t xml:space="preserve">spełniania </w:t>
      </w:r>
      <w:r w:rsidRPr="003C1817">
        <w:rPr>
          <w:rFonts w:asciiTheme="minorHAnsi" w:hAnsiTheme="minorHAnsi" w:cstheme="minorHAnsi"/>
          <w:sz w:val="22"/>
          <w:szCs w:val="22"/>
          <w:u w:val="single"/>
        </w:rPr>
        <w:t>warunków udziału w postępowaniu</w:t>
      </w:r>
      <w:r w:rsidRPr="001D0CE8">
        <w:rPr>
          <w:rFonts w:asciiTheme="minorHAnsi" w:hAnsiTheme="minorHAnsi" w:cstheme="minorHAnsi"/>
          <w:sz w:val="22"/>
          <w:szCs w:val="22"/>
        </w:rPr>
        <w:t xml:space="preserve">, Zamawiający przed wyborem najkorzystniejszej oferty, wezwie </w:t>
      </w:r>
      <w:r>
        <w:rPr>
          <w:rFonts w:asciiTheme="minorHAnsi" w:hAnsiTheme="minorHAnsi" w:cstheme="minorHAnsi"/>
          <w:sz w:val="22"/>
          <w:szCs w:val="22"/>
        </w:rPr>
        <w:t>w</w:t>
      </w:r>
      <w:r w:rsidRPr="001D0CE8">
        <w:rPr>
          <w:rFonts w:asciiTheme="minorHAnsi" w:hAnsiTheme="minorHAnsi" w:cstheme="minorHAnsi"/>
          <w:sz w:val="22"/>
          <w:szCs w:val="22"/>
        </w:rPr>
        <w:t xml:space="preserve">ykonawcę, którego oferta została najwyżej oceniona, do złożenia w wyznaczonym terminie, nie krótszym niż </w:t>
      </w:r>
      <w:r w:rsidR="001825E3">
        <w:rPr>
          <w:rFonts w:asciiTheme="minorHAnsi" w:hAnsiTheme="minorHAnsi" w:cstheme="minorHAnsi"/>
          <w:sz w:val="22"/>
          <w:szCs w:val="22"/>
        </w:rPr>
        <w:t>10</w:t>
      </w:r>
      <w:r w:rsidRPr="001D0CE8">
        <w:rPr>
          <w:rFonts w:asciiTheme="minorHAnsi" w:hAnsiTheme="minorHAnsi" w:cstheme="minorHAnsi"/>
          <w:sz w:val="22"/>
          <w:szCs w:val="22"/>
        </w:rPr>
        <w:t xml:space="preserve"> dni, aktualnych na dzień złożenia następujących podmiotowych środków dowodowych:</w:t>
      </w:r>
    </w:p>
    <w:p w14:paraId="12C94AC6" w14:textId="77777777" w:rsidR="00EC2966" w:rsidRPr="001D0CE8" w:rsidRDefault="00EC2966" w:rsidP="00EC2966">
      <w:pPr>
        <w:pStyle w:val="Akapitzlist"/>
        <w:numPr>
          <w:ilvl w:val="5"/>
          <w:numId w:val="4"/>
        </w:numPr>
        <w:tabs>
          <w:tab w:val="clear" w:pos="4815"/>
        </w:tabs>
        <w:spacing w:before="120" w:after="120"/>
        <w:ind w:left="851" w:hanging="425"/>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wykaz dostaw wykonanych, a w przypadku świadczeń powtarzających się lub ciągłych również wykonywanych, w okresie ostatnich 3 lat, liczonym wstecz od dnia, w którym upływa termin składania ofert,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Pr>
          <w:rFonts w:asciiTheme="minorHAnsi" w:hAnsiTheme="minorHAnsi" w:cstheme="minorHAnsi"/>
          <w:sz w:val="22"/>
          <w:szCs w:val="22"/>
        </w:rPr>
        <w:t>w</w:t>
      </w:r>
      <w:r w:rsidRPr="001D0CE8">
        <w:rPr>
          <w:rFonts w:asciiTheme="minorHAnsi" w:hAnsiTheme="minorHAnsi" w:cstheme="minorHAnsi"/>
          <w:sz w:val="22"/>
          <w:szCs w:val="22"/>
        </w:rPr>
        <w:t xml:space="preserve">ykonawca z przyczyn niezależnych od niego nie jest w stanie uzyskać tych dokumentów - oświadczenie </w:t>
      </w:r>
      <w:r>
        <w:rPr>
          <w:rFonts w:asciiTheme="minorHAnsi" w:hAnsiTheme="minorHAnsi" w:cstheme="minorHAnsi"/>
          <w:sz w:val="22"/>
          <w:szCs w:val="22"/>
        </w:rPr>
        <w:t>w</w:t>
      </w:r>
      <w:r w:rsidRPr="001D0CE8">
        <w:rPr>
          <w:rFonts w:asciiTheme="minorHAnsi" w:hAnsiTheme="minorHAnsi" w:cstheme="minorHAnsi"/>
          <w:sz w:val="22"/>
          <w:szCs w:val="22"/>
        </w:rPr>
        <w:t>ykonawcy; w przypadku świadczeń powtarzających się lub ciągłych nadal wykonywanych referencje bądź inne dokumenty potwierdzające ich należyte wykonywanie powinny być wystawione w okresie ostatnich 3 miesięcy, liczonym wstecz od dnia, w którym upływa termin składania ofert.</w:t>
      </w:r>
    </w:p>
    <w:p w14:paraId="4F4646F3" w14:textId="77777777" w:rsidR="00EC2966" w:rsidRPr="009D0727" w:rsidRDefault="00EC2966" w:rsidP="00EC2966">
      <w:pPr>
        <w:pStyle w:val="Akapitzlist"/>
        <w:spacing w:before="120" w:after="120"/>
        <w:ind w:left="851"/>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Jeżeli </w:t>
      </w:r>
      <w:r>
        <w:rPr>
          <w:rFonts w:asciiTheme="minorHAnsi" w:hAnsiTheme="minorHAnsi" w:cstheme="minorHAnsi"/>
          <w:sz w:val="22"/>
          <w:szCs w:val="22"/>
        </w:rPr>
        <w:t>w</w:t>
      </w:r>
      <w:r w:rsidRPr="001D0CE8">
        <w:rPr>
          <w:rFonts w:asciiTheme="minorHAnsi" w:hAnsiTheme="minorHAnsi" w:cstheme="minorHAnsi"/>
          <w:sz w:val="22"/>
          <w:szCs w:val="22"/>
        </w:rPr>
        <w:t>ykonawca powołuje się na doświadczenie w realizacji dostaw, wykonywanych wspólnie z</w:t>
      </w:r>
      <w:r>
        <w:rPr>
          <w:rFonts w:asciiTheme="minorHAnsi" w:hAnsiTheme="minorHAnsi" w:cstheme="minorHAnsi"/>
          <w:sz w:val="22"/>
          <w:szCs w:val="22"/>
        </w:rPr>
        <w:t> </w:t>
      </w:r>
      <w:r w:rsidRPr="001D0CE8">
        <w:rPr>
          <w:rFonts w:asciiTheme="minorHAnsi" w:hAnsiTheme="minorHAnsi" w:cstheme="minorHAnsi"/>
          <w:sz w:val="22"/>
          <w:szCs w:val="22"/>
        </w:rPr>
        <w:t xml:space="preserve">innymi </w:t>
      </w:r>
      <w:r>
        <w:rPr>
          <w:rFonts w:asciiTheme="minorHAnsi" w:hAnsiTheme="minorHAnsi" w:cstheme="minorHAnsi"/>
          <w:sz w:val="22"/>
          <w:szCs w:val="22"/>
        </w:rPr>
        <w:t>w</w:t>
      </w:r>
      <w:r w:rsidRPr="001D0CE8">
        <w:rPr>
          <w:rFonts w:asciiTheme="minorHAnsi" w:hAnsiTheme="minorHAnsi" w:cstheme="minorHAnsi"/>
          <w:sz w:val="22"/>
          <w:szCs w:val="22"/>
        </w:rPr>
        <w:t xml:space="preserve">ykonawcami, wykaz, o którym mowa powyżej, dotyczy dostaw, w których wykonaniu </w:t>
      </w:r>
      <w:r>
        <w:rPr>
          <w:rFonts w:asciiTheme="minorHAnsi" w:hAnsiTheme="minorHAnsi" w:cstheme="minorHAnsi"/>
          <w:sz w:val="22"/>
          <w:szCs w:val="22"/>
        </w:rPr>
        <w:t>w</w:t>
      </w:r>
      <w:r w:rsidRPr="001D0CE8">
        <w:rPr>
          <w:rFonts w:asciiTheme="minorHAnsi" w:hAnsiTheme="minorHAnsi" w:cstheme="minorHAnsi"/>
          <w:sz w:val="22"/>
          <w:szCs w:val="22"/>
        </w:rPr>
        <w:t xml:space="preserve">ykonawca ten bezpośrednio uczestniczył, a w przypadku świadczeń powtarzających się lub ciągłych, w </w:t>
      </w:r>
      <w:r w:rsidRPr="009D0727">
        <w:rPr>
          <w:rFonts w:asciiTheme="minorHAnsi" w:hAnsiTheme="minorHAnsi" w:cstheme="minorHAnsi"/>
          <w:sz w:val="22"/>
          <w:szCs w:val="22"/>
        </w:rPr>
        <w:t>których wykonywaniu bezpośrednio uczestniczył lub uczestniczy.</w:t>
      </w:r>
    </w:p>
    <w:p w14:paraId="561CBAE2" w14:textId="66CA5502" w:rsidR="00EC2966" w:rsidRPr="00FE2A79" w:rsidRDefault="00EC2966" w:rsidP="00EC2966">
      <w:pPr>
        <w:pStyle w:val="Akapitzlist"/>
        <w:spacing w:before="120" w:after="120"/>
        <w:ind w:left="851"/>
        <w:contextualSpacing w:val="0"/>
        <w:jc w:val="both"/>
        <w:rPr>
          <w:rFonts w:asciiTheme="minorHAnsi" w:hAnsiTheme="minorHAnsi" w:cstheme="minorHAnsi"/>
          <w:sz w:val="22"/>
          <w:szCs w:val="22"/>
        </w:rPr>
      </w:pPr>
      <w:r w:rsidRPr="009D0727">
        <w:rPr>
          <w:rFonts w:asciiTheme="minorHAnsi" w:hAnsiTheme="minorHAnsi" w:cstheme="minorHAnsi"/>
          <w:sz w:val="22"/>
          <w:szCs w:val="22"/>
        </w:rPr>
        <w:t>Wykaz, o którym mowa powyżej musi potwierdzać spełnianie warunku udziału w postępowaniu określonego przez Zamawiającego w Rozdziale VI ust.</w:t>
      </w:r>
      <w:r w:rsidR="008C7F2C">
        <w:rPr>
          <w:rFonts w:asciiTheme="minorHAnsi" w:hAnsiTheme="minorHAnsi" w:cstheme="minorHAnsi"/>
          <w:sz w:val="22"/>
          <w:szCs w:val="22"/>
        </w:rPr>
        <w:t> </w:t>
      </w:r>
      <w:r w:rsidRPr="009D0727">
        <w:rPr>
          <w:rFonts w:asciiTheme="minorHAnsi" w:hAnsiTheme="minorHAnsi" w:cstheme="minorHAnsi"/>
          <w:sz w:val="22"/>
          <w:szCs w:val="22"/>
        </w:rPr>
        <w:t xml:space="preserve">1 </w:t>
      </w:r>
      <w:r w:rsidRPr="00FE2A79">
        <w:rPr>
          <w:rFonts w:asciiTheme="minorHAnsi" w:hAnsiTheme="minorHAnsi" w:cstheme="minorHAnsi"/>
          <w:sz w:val="22"/>
          <w:szCs w:val="22"/>
        </w:rPr>
        <w:t xml:space="preserve">i zostać sporządzony według wzoru stanowiącego </w:t>
      </w:r>
      <w:r w:rsidRPr="002B5B47">
        <w:rPr>
          <w:rFonts w:asciiTheme="minorHAnsi" w:hAnsiTheme="minorHAnsi" w:cstheme="minorHAnsi"/>
          <w:sz w:val="22"/>
          <w:szCs w:val="22"/>
        </w:rPr>
        <w:t>Załącznik nr 5 do SWZ</w:t>
      </w:r>
      <w:r w:rsidRPr="00FE2A79">
        <w:rPr>
          <w:rFonts w:asciiTheme="minorHAnsi" w:hAnsiTheme="minorHAnsi" w:cstheme="minorHAnsi"/>
          <w:sz w:val="22"/>
          <w:szCs w:val="22"/>
        </w:rPr>
        <w:t>.</w:t>
      </w:r>
    </w:p>
    <w:p w14:paraId="29C94358" w14:textId="6476F10A" w:rsidR="00A45C29" w:rsidRPr="00B20532" w:rsidRDefault="00D27285"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9D0727">
        <w:rPr>
          <w:rFonts w:asciiTheme="minorHAnsi" w:hAnsiTheme="minorHAnsi" w:cstheme="minorHAnsi"/>
          <w:sz w:val="22"/>
          <w:szCs w:val="22"/>
        </w:rPr>
        <w:t>W</w:t>
      </w:r>
      <w:r w:rsidR="00A45C29" w:rsidRPr="009D0727">
        <w:rPr>
          <w:rFonts w:asciiTheme="minorHAnsi" w:hAnsiTheme="minorHAnsi" w:cstheme="minorHAnsi"/>
          <w:sz w:val="22"/>
          <w:szCs w:val="22"/>
        </w:rPr>
        <w:t xml:space="preserve"> celu potwierdzenia </w:t>
      </w:r>
      <w:r w:rsidR="004D5E44" w:rsidRPr="003C1817">
        <w:rPr>
          <w:rFonts w:asciiTheme="minorHAnsi" w:hAnsiTheme="minorHAnsi" w:cstheme="minorHAnsi"/>
          <w:sz w:val="22"/>
          <w:szCs w:val="22"/>
          <w:u w:val="single"/>
        </w:rPr>
        <w:t>braku podstaw wykluczenia</w:t>
      </w:r>
      <w:r w:rsidR="009F386E" w:rsidRPr="00B20532">
        <w:rPr>
          <w:rFonts w:asciiTheme="minorHAnsi" w:hAnsiTheme="minorHAnsi" w:cstheme="minorHAnsi"/>
          <w:sz w:val="22"/>
          <w:szCs w:val="22"/>
        </w:rPr>
        <w:t>,</w:t>
      </w:r>
      <w:r w:rsidR="004D5E44" w:rsidRPr="00B20532">
        <w:rPr>
          <w:rFonts w:asciiTheme="minorHAnsi" w:hAnsiTheme="minorHAnsi" w:cstheme="minorHAnsi"/>
          <w:sz w:val="22"/>
          <w:szCs w:val="22"/>
        </w:rPr>
        <w:t xml:space="preserve"> </w:t>
      </w:r>
      <w:r w:rsidR="00A45C29" w:rsidRPr="00B20532">
        <w:rPr>
          <w:rFonts w:asciiTheme="minorHAnsi" w:hAnsiTheme="minorHAnsi" w:cstheme="minorHAnsi"/>
          <w:sz w:val="22"/>
          <w:szCs w:val="22"/>
        </w:rPr>
        <w:t xml:space="preserve">Zamawiający przed </w:t>
      </w:r>
      <w:r w:rsidR="004D5E44" w:rsidRPr="00B20532">
        <w:rPr>
          <w:rFonts w:asciiTheme="minorHAnsi" w:hAnsiTheme="minorHAnsi" w:cstheme="minorHAnsi"/>
          <w:sz w:val="22"/>
          <w:szCs w:val="22"/>
        </w:rPr>
        <w:t>wyborem najkorzystniejszej oferty</w:t>
      </w:r>
      <w:r w:rsidR="00A45C29" w:rsidRPr="00B20532">
        <w:rPr>
          <w:rFonts w:asciiTheme="minorHAnsi" w:hAnsiTheme="minorHAnsi" w:cstheme="minorHAnsi"/>
          <w:sz w:val="22"/>
          <w:szCs w:val="22"/>
        </w:rPr>
        <w:t xml:space="preserve">, wezwie </w:t>
      </w:r>
      <w:r w:rsidR="00082FFF" w:rsidRPr="00B20532">
        <w:rPr>
          <w:rFonts w:asciiTheme="minorHAnsi" w:hAnsiTheme="minorHAnsi" w:cstheme="minorHAnsi"/>
          <w:sz w:val="22"/>
          <w:szCs w:val="22"/>
        </w:rPr>
        <w:t>w</w:t>
      </w:r>
      <w:r w:rsidR="00A45C29" w:rsidRPr="00B20532">
        <w:rPr>
          <w:rFonts w:asciiTheme="minorHAnsi" w:hAnsiTheme="minorHAnsi" w:cstheme="minorHAnsi"/>
          <w:sz w:val="22"/>
          <w:szCs w:val="22"/>
        </w:rPr>
        <w:t>ykonawcę, którego oferta została najwyżej oceniona, do złożenia w wyznaczonym</w:t>
      </w:r>
      <w:r w:rsidR="004D5E44" w:rsidRPr="00B20532">
        <w:rPr>
          <w:rFonts w:asciiTheme="minorHAnsi" w:hAnsiTheme="minorHAnsi" w:cstheme="minorHAnsi"/>
          <w:sz w:val="22"/>
          <w:szCs w:val="22"/>
        </w:rPr>
        <w:t xml:space="preserve"> terminie</w:t>
      </w:r>
      <w:r w:rsidR="00A45C29" w:rsidRPr="00B20532">
        <w:rPr>
          <w:rFonts w:asciiTheme="minorHAnsi" w:hAnsiTheme="minorHAnsi" w:cstheme="minorHAnsi"/>
          <w:sz w:val="22"/>
          <w:szCs w:val="22"/>
        </w:rPr>
        <w:t xml:space="preserve">, nie krótszym niż </w:t>
      </w:r>
      <w:r w:rsidR="00702E43">
        <w:rPr>
          <w:rFonts w:asciiTheme="minorHAnsi" w:hAnsiTheme="minorHAnsi" w:cstheme="minorHAnsi"/>
          <w:sz w:val="22"/>
          <w:szCs w:val="22"/>
        </w:rPr>
        <w:t>10</w:t>
      </w:r>
      <w:r w:rsidR="00A45C29" w:rsidRPr="00B20532">
        <w:rPr>
          <w:rFonts w:asciiTheme="minorHAnsi" w:hAnsiTheme="minorHAnsi" w:cstheme="minorHAnsi"/>
          <w:sz w:val="22"/>
          <w:szCs w:val="22"/>
        </w:rPr>
        <w:t xml:space="preserve"> dni, aktualnych na dzień złożenia następujących </w:t>
      </w:r>
      <w:r w:rsidR="004D5E44" w:rsidRPr="00B20532">
        <w:rPr>
          <w:rFonts w:asciiTheme="minorHAnsi" w:hAnsiTheme="minorHAnsi" w:cstheme="minorHAnsi"/>
          <w:sz w:val="22"/>
          <w:szCs w:val="22"/>
        </w:rPr>
        <w:t>podmiotowych środków dowodowych</w:t>
      </w:r>
      <w:r w:rsidR="00A45C29" w:rsidRPr="00B20532">
        <w:rPr>
          <w:rFonts w:asciiTheme="minorHAnsi" w:hAnsiTheme="minorHAnsi" w:cstheme="minorHAnsi"/>
          <w:sz w:val="22"/>
          <w:szCs w:val="22"/>
        </w:rPr>
        <w:t>:</w:t>
      </w:r>
    </w:p>
    <w:p w14:paraId="32577A80" w14:textId="1443B6B8" w:rsidR="00077CF0" w:rsidRPr="00077CF0" w:rsidRDefault="00077CF0" w:rsidP="00077CF0">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informacj</w:t>
      </w:r>
      <w:r w:rsidR="00025E4C">
        <w:rPr>
          <w:rFonts w:asciiTheme="minorHAnsi" w:hAnsiTheme="minorHAnsi" w:cstheme="minorHAnsi"/>
          <w:sz w:val="22"/>
          <w:szCs w:val="22"/>
        </w:rPr>
        <w:t>ę</w:t>
      </w:r>
      <w:r w:rsidRPr="00077CF0">
        <w:rPr>
          <w:rFonts w:asciiTheme="minorHAnsi" w:hAnsiTheme="minorHAnsi" w:cstheme="minorHAnsi"/>
          <w:sz w:val="22"/>
          <w:szCs w:val="22"/>
        </w:rPr>
        <w:t xml:space="preserve"> z Krajowego Rejestru Karnego w zakresie art. 108 ust. 1 pkt 1 i 2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sporządzona nie wcześniej niż 6 miesięcy przed jej złożeniem; </w:t>
      </w:r>
    </w:p>
    <w:p w14:paraId="61034F9F" w14:textId="2EAB4FFD" w:rsidR="00077CF0" w:rsidRPr="00077CF0" w:rsidRDefault="00077CF0" w:rsidP="00077CF0">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informacj</w:t>
      </w:r>
      <w:r w:rsidR="00025E4C">
        <w:rPr>
          <w:rFonts w:asciiTheme="minorHAnsi" w:hAnsiTheme="minorHAnsi" w:cstheme="minorHAnsi"/>
          <w:sz w:val="22"/>
          <w:szCs w:val="22"/>
        </w:rPr>
        <w:t>ę</w:t>
      </w:r>
      <w:r w:rsidRPr="00077CF0">
        <w:rPr>
          <w:rFonts w:asciiTheme="minorHAnsi" w:hAnsiTheme="minorHAnsi" w:cstheme="minorHAnsi"/>
          <w:sz w:val="22"/>
          <w:szCs w:val="22"/>
        </w:rPr>
        <w:t xml:space="preserve"> z Krajowego Rejestru Karnego w zakresie art. 108 ust. 1 pkt 4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dotyczącej orzeczenia zakazu ubiegania się o zamówienie publiczne tytułem środka karnego, sporządzona nie wcześniej niż 6 miesięcy przed jej złożeniem; </w:t>
      </w:r>
    </w:p>
    <w:p w14:paraId="57127FC5" w14:textId="67950DF0" w:rsidR="00077CF0" w:rsidRPr="00077CF0" w:rsidRDefault="00077CF0" w:rsidP="00077CF0">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oświadczenie Wykonawcy, w zakresie art. 108 ust. 1 pkt 5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o braku przynależności do tej samej grupy kapitałowej w rozumieniu ustawy z dnia 16 lutego 2007 r. o ochronie konkurencji i konsumentów (Dz. U. z 2020 r. poz. 1076 ze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w:t>
      </w:r>
    </w:p>
    <w:p w14:paraId="7BBC8FD0" w14:textId="6538CDEF" w:rsidR="00077CF0" w:rsidRPr="00077CF0" w:rsidRDefault="00077CF0" w:rsidP="00077CF0">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zaświadczenie właściwego naczelnika urzędu skarbowego potwierdzające, że Wykonawca nie zalega z opłacaniem podatków i opłat, w zakresie art. 109 ust. 1 pkt 1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1616A9B7" w14:textId="120AF74E" w:rsidR="00077CF0" w:rsidRPr="00077CF0" w:rsidRDefault="00077CF0" w:rsidP="00077CF0">
      <w:pPr>
        <w:pStyle w:val="Akapitzlist"/>
        <w:numPr>
          <w:ilvl w:val="0"/>
          <w:numId w:val="8"/>
        </w:numPr>
        <w:spacing w:before="120" w:after="120"/>
        <w:ind w:left="851" w:hanging="425"/>
        <w:jc w:val="both"/>
        <w:rPr>
          <w:rFonts w:asciiTheme="minorHAnsi" w:hAnsiTheme="minorHAnsi" w:cstheme="minorHAnsi"/>
          <w:sz w:val="22"/>
          <w:szCs w:val="22"/>
        </w:rPr>
      </w:pPr>
      <w:r w:rsidRPr="00077CF0">
        <w:rPr>
          <w:rFonts w:asciiTheme="minorHAnsi" w:hAnsiTheme="minorHAnsi" w:cstheme="minorHAnsi"/>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w:t>
      </w:r>
      <w:r w:rsidR="00025E4C">
        <w:rPr>
          <w:rFonts w:asciiTheme="minorHAnsi" w:hAnsiTheme="minorHAnsi" w:cstheme="minorHAnsi"/>
          <w:sz w:val="22"/>
          <w:szCs w:val="22"/>
        </w:rPr>
        <w:t> </w:t>
      </w:r>
      <w:r w:rsidRPr="00077CF0">
        <w:rPr>
          <w:rFonts w:asciiTheme="minorHAnsi" w:hAnsiTheme="minorHAnsi" w:cstheme="minorHAnsi"/>
          <w:sz w:val="22"/>
          <w:szCs w:val="22"/>
        </w:rPr>
        <w:t>1 pkt</w:t>
      </w:r>
      <w:r w:rsidR="00025E4C">
        <w:rPr>
          <w:rFonts w:asciiTheme="minorHAnsi" w:hAnsiTheme="minorHAnsi" w:cstheme="minorHAnsi"/>
          <w:sz w:val="22"/>
          <w:szCs w:val="22"/>
        </w:rPr>
        <w:t> </w:t>
      </w:r>
      <w:r w:rsidRPr="00077CF0">
        <w:rPr>
          <w:rFonts w:asciiTheme="minorHAnsi" w:hAnsiTheme="minorHAnsi" w:cstheme="minorHAnsi"/>
          <w:sz w:val="22"/>
          <w:szCs w:val="22"/>
        </w:rPr>
        <w:t xml:space="preserve">1 ustawy </w:t>
      </w:r>
      <w:proofErr w:type="spellStart"/>
      <w:r w:rsidR="00C53AF3">
        <w:rPr>
          <w:rFonts w:asciiTheme="minorHAnsi" w:hAnsiTheme="minorHAnsi" w:cstheme="minorHAnsi"/>
          <w:sz w:val="22"/>
          <w:szCs w:val="22"/>
        </w:rPr>
        <w:t>Pzp</w:t>
      </w:r>
      <w:proofErr w:type="spellEnd"/>
      <w:r w:rsidRPr="00077CF0">
        <w:rPr>
          <w:rFonts w:asciiTheme="minorHAnsi" w:hAnsiTheme="minorHAnsi" w:cstheme="minorHAnsi"/>
          <w:sz w:val="22"/>
          <w:szCs w:val="22"/>
        </w:rPr>
        <w:t>, wystawione nie wcześniej niż 3 miesiące przed jego złożeniem, a w przypadku zalegania z opłacaniem składek na ubezpieczenia społeczne lub zdrowotne wraz z</w:t>
      </w:r>
      <w:r w:rsidR="00025E4C">
        <w:rPr>
          <w:rFonts w:asciiTheme="minorHAnsi" w:hAnsiTheme="minorHAnsi" w:cstheme="minorHAnsi"/>
          <w:sz w:val="22"/>
          <w:szCs w:val="22"/>
        </w:rPr>
        <w:t> </w:t>
      </w:r>
      <w:r w:rsidRPr="00077CF0">
        <w:rPr>
          <w:rFonts w:asciiTheme="minorHAnsi" w:hAnsiTheme="minorHAnsi" w:cstheme="minorHAnsi"/>
          <w:sz w:val="22"/>
          <w:szCs w:val="22"/>
        </w:rPr>
        <w:t xml:space="preserve">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7E799C2E" w14:textId="158847B1" w:rsidR="00077CF0" w:rsidRPr="00077CF0" w:rsidRDefault="00077CF0" w:rsidP="00077CF0">
      <w:pPr>
        <w:pStyle w:val="Akapitzlist"/>
        <w:numPr>
          <w:ilvl w:val="0"/>
          <w:numId w:val="8"/>
        </w:numPr>
        <w:spacing w:before="120" w:after="120"/>
        <w:ind w:left="851" w:hanging="425"/>
        <w:jc w:val="both"/>
        <w:rPr>
          <w:rFonts w:asciiTheme="minorHAnsi" w:hAnsiTheme="minorHAnsi" w:cstheme="minorHAnsi"/>
          <w:sz w:val="22"/>
          <w:szCs w:val="22"/>
        </w:rPr>
      </w:pPr>
      <w:r w:rsidRPr="00077CF0">
        <w:rPr>
          <w:rFonts w:asciiTheme="minorHAnsi" w:hAnsiTheme="minorHAnsi" w:cstheme="minorHAnsi"/>
          <w:sz w:val="22"/>
          <w:szCs w:val="22"/>
        </w:rPr>
        <w:t>odpis lub informacja z Krajowego Rejestru Sądowego lub z Centralnej Ewidencji i Informacji o</w:t>
      </w:r>
      <w:r w:rsidR="00025E4C">
        <w:rPr>
          <w:rFonts w:asciiTheme="minorHAnsi" w:hAnsiTheme="minorHAnsi" w:cstheme="minorHAnsi"/>
          <w:sz w:val="22"/>
          <w:szCs w:val="22"/>
        </w:rPr>
        <w:t> </w:t>
      </w:r>
      <w:r w:rsidRPr="00077CF0">
        <w:rPr>
          <w:rFonts w:asciiTheme="minorHAnsi" w:hAnsiTheme="minorHAnsi" w:cstheme="minorHAnsi"/>
          <w:sz w:val="22"/>
          <w:szCs w:val="22"/>
        </w:rPr>
        <w:t xml:space="preserve">Działalności Gospodarczej, w zakresie art. 109 ust. 1 pkt 4 ustawy </w:t>
      </w:r>
      <w:proofErr w:type="spellStart"/>
      <w:r w:rsidR="00C53AF3">
        <w:rPr>
          <w:rFonts w:asciiTheme="minorHAnsi" w:hAnsiTheme="minorHAnsi" w:cstheme="minorHAnsi"/>
          <w:sz w:val="22"/>
          <w:szCs w:val="22"/>
        </w:rPr>
        <w:t>Pzp</w:t>
      </w:r>
      <w:proofErr w:type="spellEnd"/>
      <w:r w:rsidRPr="00077CF0">
        <w:rPr>
          <w:rFonts w:asciiTheme="minorHAnsi" w:hAnsiTheme="minorHAnsi" w:cstheme="minorHAnsi"/>
          <w:sz w:val="22"/>
          <w:szCs w:val="22"/>
        </w:rPr>
        <w:t xml:space="preserve">, sporządzonych nie wcześniej niż 3 miesiące przed jej złożeniem, jeżeli odrębne przepisy wymagają wpisu do rejestru lub ewidencji; </w:t>
      </w:r>
    </w:p>
    <w:p w14:paraId="1A699496" w14:textId="4C4A69ED" w:rsidR="00077CF0" w:rsidRPr="00077CF0" w:rsidRDefault="00077CF0" w:rsidP="00077CF0">
      <w:pPr>
        <w:pStyle w:val="Akapitzlist"/>
        <w:numPr>
          <w:ilvl w:val="0"/>
          <w:numId w:val="8"/>
        </w:numPr>
        <w:spacing w:before="120" w:after="120"/>
        <w:ind w:left="850"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oświadczenie Wykonawcy o aktualności informacji zawartych w oświadczeniu, o którym mowa w</w:t>
      </w:r>
      <w:r w:rsidR="00025E4C">
        <w:rPr>
          <w:rFonts w:asciiTheme="minorHAnsi" w:hAnsiTheme="minorHAnsi" w:cstheme="minorHAnsi"/>
          <w:sz w:val="22"/>
          <w:szCs w:val="22"/>
        </w:rPr>
        <w:t> </w:t>
      </w:r>
      <w:r w:rsidRPr="00077CF0">
        <w:rPr>
          <w:rFonts w:asciiTheme="minorHAnsi" w:hAnsiTheme="minorHAnsi" w:cstheme="minorHAnsi"/>
          <w:sz w:val="22"/>
          <w:szCs w:val="22"/>
        </w:rPr>
        <w:t xml:space="preserve">Rozdziale VIII ust. 3 pkt 1 </w:t>
      </w:r>
      <w:r>
        <w:rPr>
          <w:rFonts w:asciiTheme="minorHAnsi" w:hAnsiTheme="minorHAnsi" w:cstheme="minorHAnsi"/>
          <w:sz w:val="22"/>
          <w:szCs w:val="22"/>
        </w:rPr>
        <w:t>SWZ</w:t>
      </w:r>
      <w:r w:rsidRPr="00077CF0">
        <w:rPr>
          <w:rFonts w:asciiTheme="minorHAnsi" w:hAnsiTheme="minorHAnsi" w:cstheme="minorHAnsi"/>
          <w:sz w:val="22"/>
          <w:szCs w:val="22"/>
        </w:rPr>
        <w:t xml:space="preserve">, w zakresie podstaw wykluczenia z postępowania wskazanych przez Zamawiającego w Rozdziale VII </w:t>
      </w:r>
      <w:r>
        <w:rPr>
          <w:rFonts w:asciiTheme="minorHAnsi" w:hAnsiTheme="minorHAnsi" w:cstheme="minorHAnsi"/>
          <w:sz w:val="22"/>
          <w:szCs w:val="22"/>
        </w:rPr>
        <w:t>SWZ</w:t>
      </w:r>
      <w:r w:rsidRPr="00077CF0">
        <w:rPr>
          <w:rFonts w:asciiTheme="minorHAnsi" w:hAnsiTheme="minorHAnsi" w:cstheme="minorHAnsi"/>
          <w:sz w:val="22"/>
          <w:szCs w:val="22"/>
        </w:rPr>
        <w:t xml:space="preserve">, o których mowa w: </w:t>
      </w:r>
    </w:p>
    <w:p w14:paraId="5F760C57" w14:textId="46E72135" w:rsidR="00077CF0" w:rsidRPr="00077CF0" w:rsidRDefault="00077CF0" w:rsidP="000B002B">
      <w:pPr>
        <w:pStyle w:val="Akapitzlist"/>
        <w:numPr>
          <w:ilvl w:val="0"/>
          <w:numId w:val="39"/>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108 ust. 1 pkt 3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w:t>
      </w:r>
    </w:p>
    <w:p w14:paraId="4EC45B3E" w14:textId="78001695" w:rsidR="00077CF0" w:rsidRPr="00077CF0" w:rsidRDefault="00077CF0" w:rsidP="000B002B">
      <w:pPr>
        <w:pStyle w:val="Akapitzlist"/>
        <w:numPr>
          <w:ilvl w:val="0"/>
          <w:numId w:val="39"/>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108 ust. 1 pkt 4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dotyczących orzeczenia zakazu ubiegania się o zamówienie publiczne tytułem środka zapobiegawczego, </w:t>
      </w:r>
    </w:p>
    <w:p w14:paraId="5DED3A1B" w14:textId="67183FA9" w:rsidR="00077CF0" w:rsidRPr="00077CF0" w:rsidRDefault="00077CF0" w:rsidP="000B002B">
      <w:pPr>
        <w:pStyle w:val="Akapitzlist"/>
        <w:numPr>
          <w:ilvl w:val="0"/>
          <w:numId w:val="39"/>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108 ust. 1 pkt 5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dotyczących zawarcia z innymi Wykonawcami porozumienia mającego na celu zakłócenie konkurencji, </w:t>
      </w:r>
    </w:p>
    <w:p w14:paraId="70DAFCD1" w14:textId="0156041D" w:rsidR="00077CF0" w:rsidRPr="00077CF0" w:rsidRDefault="00077CF0" w:rsidP="000B002B">
      <w:pPr>
        <w:pStyle w:val="Akapitzlist"/>
        <w:numPr>
          <w:ilvl w:val="0"/>
          <w:numId w:val="39"/>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108 ust. 1 pkt 6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w:t>
      </w:r>
    </w:p>
    <w:p w14:paraId="1C21C40E" w14:textId="7FAF39D7" w:rsidR="00077CF0" w:rsidRPr="00077CF0" w:rsidRDefault="00077CF0" w:rsidP="000B002B">
      <w:pPr>
        <w:pStyle w:val="Akapitzlist"/>
        <w:numPr>
          <w:ilvl w:val="0"/>
          <w:numId w:val="39"/>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109 ust. 1 pkt 1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odnośnie do naruszenia obowiązków dotyczących płatności podatków i opłat lokalnych, o których mowa w ustawie z dnia 12 stycznia 1991 r. o podatkach i opłatach lokalnych (Dz. U. z 2019 r. poz. 1170). </w:t>
      </w:r>
    </w:p>
    <w:p w14:paraId="1828A5E8" w14:textId="2100DD16" w:rsidR="00AC77B1" w:rsidRDefault="00AC77B1"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W przypadku wspólnego ubiegania się o zamówienie przez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ykonawców, </w:t>
      </w:r>
      <w:r w:rsidR="00AB30F8" w:rsidRPr="00B20532">
        <w:rPr>
          <w:rFonts w:asciiTheme="minorHAnsi" w:hAnsiTheme="minorHAnsi" w:cstheme="minorHAnsi"/>
          <w:sz w:val="22"/>
          <w:szCs w:val="22"/>
        </w:rPr>
        <w:t xml:space="preserve">podmiotowe środki dowodowe </w:t>
      </w:r>
      <w:r w:rsidRPr="00B20532">
        <w:rPr>
          <w:rFonts w:asciiTheme="minorHAnsi" w:hAnsiTheme="minorHAnsi" w:cstheme="minorHAnsi"/>
          <w:sz w:val="22"/>
          <w:szCs w:val="22"/>
        </w:rPr>
        <w:t>wymienione w ust.</w:t>
      </w:r>
      <w:r w:rsidR="00025E4C">
        <w:rPr>
          <w:rFonts w:asciiTheme="minorHAnsi" w:hAnsiTheme="minorHAnsi" w:cstheme="minorHAnsi"/>
          <w:sz w:val="22"/>
          <w:szCs w:val="22"/>
        </w:rPr>
        <w:t> </w:t>
      </w:r>
      <w:r w:rsidR="00077CF0">
        <w:rPr>
          <w:rFonts w:asciiTheme="minorHAnsi" w:hAnsiTheme="minorHAnsi" w:cstheme="minorHAnsi"/>
          <w:sz w:val="22"/>
          <w:szCs w:val="22"/>
        </w:rPr>
        <w:t>1</w:t>
      </w:r>
      <w:r w:rsidRPr="00B20532">
        <w:rPr>
          <w:rFonts w:asciiTheme="minorHAnsi" w:hAnsiTheme="minorHAnsi" w:cstheme="minorHAnsi"/>
          <w:sz w:val="22"/>
          <w:szCs w:val="22"/>
        </w:rPr>
        <w:t xml:space="preserve">, składa każdy z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9A3287" w:rsidRPr="00B20532">
        <w:rPr>
          <w:rFonts w:asciiTheme="minorHAnsi" w:hAnsiTheme="minorHAnsi" w:cstheme="minorHAnsi"/>
          <w:sz w:val="22"/>
          <w:szCs w:val="22"/>
        </w:rPr>
        <w:t> </w:t>
      </w:r>
      <w:r w:rsidRPr="00B20532">
        <w:rPr>
          <w:rFonts w:asciiTheme="minorHAnsi" w:hAnsiTheme="minorHAnsi" w:cstheme="minorHAnsi"/>
          <w:sz w:val="22"/>
          <w:szCs w:val="22"/>
        </w:rPr>
        <w:t>zamówienie.</w:t>
      </w:r>
    </w:p>
    <w:p w14:paraId="0860290C" w14:textId="77777777" w:rsidR="00672731" w:rsidRPr="00672731" w:rsidRDefault="00672731" w:rsidP="00672731">
      <w:pPr>
        <w:numPr>
          <w:ilvl w:val="1"/>
          <w:numId w:val="4"/>
        </w:numPr>
        <w:tabs>
          <w:tab w:val="clear" w:pos="502"/>
        </w:tabs>
        <w:spacing w:before="120" w:after="120"/>
        <w:ind w:left="426" w:hanging="425"/>
        <w:jc w:val="both"/>
        <w:rPr>
          <w:rFonts w:asciiTheme="minorHAnsi" w:hAnsiTheme="minorHAnsi" w:cstheme="minorHAnsi"/>
          <w:sz w:val="22"/>
          <w:szCs w:val="22"/>
        </w:rPr>
      </w:pPr>
      <w:bookmarkStart w:id="15" w:name="_Hlk88245918"/>
      <w:r w:rsidRPr="00672731">
        <w:rPr>
          <w:rFonts w:asciiTheme="minorHAnsi" w:hAnsiTheme="minorHAnsi" w:cstheme="minorHAnsi"/>
          <w:sz w:val="22"/>
          <w:szCs w:val="22"/>
        </w:rPr>
        <w:t xml:space="preserve">Jeżeli Wykonawca ma siedzibę lub miejsce zamieszkania poza granicami Rzeczypospolitej Polskiej, zamiast: </w:t>
      </w:r>
    </w:p>
    <w:p w14:paraId="6C136BF3" w14:textId="70691E01" w:rsidR="00672731" w:rsidRPr="00672731" w:rsidRDefault="00672731" w:rsidP="000B002B">
      <w:pPr>
        <w:pStyle w:val="Akapitzlist"/>
        <w:numPr>
          <w:ilvl w:val="0"/>
          <w:numId w:val="40"/>
        </w:numPr>
        <w:autoSpaceDE w:val="0"/>
        <w:autoSpaceDN w:val="0"/>
        <w:adjustRightInd w:val="0"/>
        <w:spacing w:before="120" w:after="120"/>
        <w:ind w:left="720" w:hanging="357"/>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podmiotowych środków dowodowych, o których mowa w ust. 2 pkt 1 i 2 – składa informację z</w:t>
      </w:r>
      <w:r>
        <w:rPr>
          <w:rFonts w:asciiTheme="minorHAnsi" w:eastAsiaTheme="minorHAnsi" w:hAnsiTheme="minorHAnsi" w:cstheme="minorHAnsi"/>
          <w:color w:val="000000"/>
          <w:sz w:val="22"/>
          <w:szCs w:val="22"/>
          <w:lang w:eastAsia="en-US"/>
        </w:rPr>
        <w:t> </w:t>
      </w:r>
      <w:r w:rsidRPr="00672731">
        <w:rPr>
          <w:rFonts w:asciiTheme="minorHAnsi" w:eastAsiaTheme="minorHAnsi" w:hAnsiTheme="minorHAnsi" w:cstheme="minorHAnsi"/>
          <w:color w:val="000000"/>
          <w:sz w:val="22"/>
          <w:szCs w:val="22"/>
          <w:lang w:eastAsia="en-US"/>
        </w:rPr>
        <w:t>odpowiedniego rejestru, takiego jak rejestr sądowy, albo, w przypadku braku takiego rejestru, inny równoważny dokument wydany przez właściwy organ sądowy lub administracyjny kraju, w</w:t>
      </w:r>
      <w:r>
        <w:rPr>
          <w:rFonts w:asciiTheme="minorHAnsi" w:eastAsiaTheme="minorHAnsi" w:hAnsiTheme="minorHAnsi" w:cstheme="minorHAnsi"/>
          <w:color w:val="000000"/>
          <w:sz w:val="22"/>
          <w:szCs w:val="22"/>
          <w:lang w:eastAsia="en-US"/>
        </w:rPr>
        <w:t> </w:t>
      </w:r>
      <w:r w:rsidRPr="00672731">
        <w:rPr>
          <w:rFonts w:asciiTheme="minorHAnsi" w:eastAsiaTheme="minorHAnsi" w:hAnsiTheme="minorHAnsi" w:cstheme="minorHAnsi"/>
          <w:color w:val="000000"/>
          <w:sz w:val="22"/>
          <w:szCs w:val="22"/>
          <w:lang w:eastAsia="en-US"/>
        </w:rPr>
        <w:t xml:space="preserve">którym Wykonawca ma siedzibę lub miejsce zamieszkania, w zakresie, o którym mowa w ust. 2 pkt 1 i 2, wystawiony nie wcześniej niż 6 miesięcy przed jego złożeniem. </w:t>
      </w:r>
    </w:p>
    <w:p w14:paraId="40214B21" w14:textId="3EC1E699" w:rsidR="00672731" w:rsidRPr="00672731" w:rsidRDefault="00672731" w:rsidP="000B002B">
      <w:pPr>
        <w:pStyle w:val="Akapitzlist"/>
        <w:numPr>
          <w:ilvl w:val="0"/>
          <w:numId w:val="40"/>
        </w:numPr>
        <w:autoSpaceDE w:val="0"/>
        <w:autoSpaceDN w:val="0"/>
        <w:adjustRightInd w:val="0"/>
        <w:spacing w:before="120" w:after="120"/>
        <w:ind w:left="720" w:hanging="357"/>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 xml:space="preserve">podmiotowych środków dowodowych, o których mowa w ust. 2 pkt 4, 5 i 6 – składa dokument lub dokumenty wystawione nie wcześniej niż 3 miesiące przed ich złożeniem, w kraju, w którym Wykonawca ma siedzibę lub miejsce zamieszkania, potwierdzające odpowiednio, że: </w:t>
      </w:r>
    </w:p>
    <w:p w14:paraId="584C0296" w14:textId="0665F533" w:rsidR="00672731" w:rsidRPr="00672731" w:rsidRDefault="00672731" w:rsidP="000B002B">
      <w:pPr>
        <w:pStyle w:val="Akapitzlist"/>
        <w:numPr>
          <w:ilvl w:val="0"/>
          <w:numId w:val="41"/>
        </w:numPr>
        <w:autoSpaceDE w:val="0"/>
        <w:autoSpaceDN w:val="0"/>
        <w:adjustRightInd w:val="0"/>
        <w:spacing w:before="120" w:after="120"/>
        <w:ind w:left="1069"/>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 xml:space="preserve">nie naruszył obowiązków dotyczących płatności podatków, opłat lub składek na ubezpieczenie społeczne lub zdrowotne, </w:t>
      </w:r>
    </w:p>
    <w:p w14:paraId="4338E434" w14:textId="6FD2C878" w:rsidR="00672731" w:rsidRPr="00672731" w:rsidRDefault="00672731" w:rsidP="000B002B">
      <w:pPr>
        <w:pStyle w:val="Akapitzlist"/>
        <w:numPr>
          <w:ilvl w:val="0"/>
          <w:numId w:val="41"/>
        </w:numPr>
        <w:autoSpaceDE w:val="0"/>
        <w:autoSpaceDN w:val="0"/>
        <w:adjustRightInd w:val="0"/>
        <w:spacing w:before="120" w:after="120"/>
        <w:ind w:left="1069"/>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CE5F32D" w14:textId="2EF49C05" w:rsidR="00672731" w:rsidRDefault="00672731" w:rsidP="00672731">
      <w:pPr>
        <w:numPr>
          <w:ilvl w:val="1"/>
          <w:numId w:val="4"/>
        </w:numPr>
        <w:tabs>
          <w:tab w:val="clear" w:pos="502"/>
        </w:tabs>
        <w:spacing w:before="120" w:after="120"/>
        <w:ind w:left="426" w:hanging="425"/>
        <w:jc w:val="both"/>
        <w:rPr>
          <w:rFonts w:asciiTheme="minorHAnsi" w:hAnsiTheme="minorHAnsi" w:cstheme="minorHAnsi"/>
          <w:sz w:val="22"/>
          <w:szCs w:val="22"/>
        </w:rPr>
      </w:pPr>
      <w:r w:rsidRPr="00672731">
        <w:rPr>
          <w:rFonts w:asciiTheme="minorHAnsi" w:hAnsiTheme="minorHAnsi" w:cstheme="minorHAnsi"/>
          <w:sz w:val="22"/>
          <w:szCs w:val="22"/>
        </w:rPr>
        <w:t xml:space="preserve">Jeżeli w kraju, w którym Wykonawca ma siedzibę lub miejsce zamieszkania, nie wydaje się dokumentów, o których mowa w ust. 4, lub gdy dokumenty te nie odnoszą się do wszystkich przypadków, o których mowa w art. 108 ust. 1 pkt 1, 2 i 4, art. 109 ust. 1 pkt 1 ustawy </w:t>
      </w:r>
      <w:proofErr w:type="spellStart"/>
      <w:r>
        <w:rPr>
          <w:rFonts w:asciiTheme="minorHAnsi" w:hAnsiTheme="minorHAnsi" w:cstheme="minorHAnsi"/>
          <w:sz w:val="22"/>
          <w:szCs w:val="22"/>
        </w:rPr>
        <w:t>P</w:t>
      </w:r>
      <w:r w:rsidRPr="00672731">
        <w:rPr>
          <w:rFonts w:asciiTheme="minorHAnsi" w:hAnsiTheme="minorHAnsi" w:cstheme="minorHAnsi"/>
          <w:sz w:val="22"/>
          <w:szCs w:val="22"/>
        </w:rPr>
        <w:t>zp</w:t>
      </w:r>
      <w:proofErr w:type="spellEnd"/>
      <w:r w:rsidRPr="00672731">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Okresy ważności oświadczeń lub dokumentów określone w ust. 4 stosuje się odpowiednio.</w:t>
      </w:r>
    </w:p>
    <w:bookmarkEnd w:id="15"/>
    <w:p w14:paraId="013C082C" w14:textId="79122AAE" w:rsidR="00EC2966" w:rsidRDefault="00EC2966" w:rsidP="00672731">
      <w:pPr>
        <w:numPr>
          <w:ilvl w:val="1"/>
          <w:numId w:val="4"/>
        </w:numPr>
        <w:tabs>
          <w:tab w:val="clear" w:pos="502"/>
        </w:tabs>
        <w:spacing w:before="120" w:after="120"/>
        <w:ind w:left="426" w:hanging="425"/>
        <w:jc w:val="both"/>
        <w:rPr>
          <w:rFonts w:asciiTheme="minorHAnsi" w:hAnsiTheme="minorHAnsi" w:cstheme="minorHAnsi"/>
          <w:sz w:val="22"/>
          <w:szCs w:val="22"/>
        </w:rPr>
      </w:pPr>
      <w:r w:rsidRPr="00672731">
        <w:rPr>
          <w:rFonts w:asciiTheme="minorHAnsi" w:hAnsiTheme="minorHAnsi" w:cstheme="minorHAnsi"/>
          <w:sz w:val="22"/>
          <w:szCs w:val="22"/>
        </w:rPr>
        <w:t xml:space="preserve">Wykonawca, który będzie polegał na zdolnościach technicznych lub zawodowych lub sytuacji finansowej podmiotów udostępniających zasoby na zasadach określonych w art. 118 ustawy </w:t>
      </w:r>
      <w:proofErr w:type="spellStart"/>
      <w:r w:rsidRPr="00672731">
        <w:rPr>
          <w:rFonts w:asciiTheme="minorHAnsi" w:hAnsiTheme="minorHAnsi" w:cstheme="minorHAnsi"/>
          <w:sz w:val="22"/>
          <w:szCs w:val="22"/>
        </w:rPr>
        <w:t>Pzp</w:t>
      </w:r>
      <w:proofErr w:type="spellEnd"/>
      <w:r w:rsidRPr="00672731">
        <w:rPr>
          <w:rFonts w:asciiTheme="minorHAnsi" w:hAnsiTheme="minorHAnsi" w:cstheme="minorHAnsi"/>
          <w:sz w:val="22"/>
          <w:szCs w:val="22"/>
        </w:rPr>
        <w:t>, składa w odniesieniu do tych podmiotów, podmiotowe środki dowodowe wymienione w ust. 2, dotyczące tych podmiotów, potwierdzających, że nie zachodzą wobec tych podmiotów podstawy wykluczenia z postępowania.</w:t>
      </w:r>
    </w:p>
    <w:p w14:paraId="48FC3E43" w14:textId="30BCD2AF" w:rsidR="00672731" w:rsidRPr="00672731" w:rsidRDefault="00672731" w:rsidP="00672731">
      <w:pPr>
        <w:numPr>
          <w:ilvl w:val="1"/>
          <w:numId w:val="4"/>
        </w:numPr>
        <w:tabs>
          <w:tab w:val="clear" w:pos="502"/>
        </w:tabs>
        <w:spacing w:before="120" w:after="120"/>
        <w:ind w:left="426" w:hanging="425"/>
        <w:jc w:val="both"/>
        <w:rPr>
          <w:rFonts w:asciiTheme="minorHAnsi" w:hAnsiTheme="minorHAnsi" w:cstheme="minorHAnsi"/>
          <w:sz w:val="22"/>
          <w:szCs w:val="22"/>
        </w:rPr>
      </w:pPr>
      <w:bookmarkStart w:id="16" w:name="_Hlk88246034"/>
      <w:r w:rsidRPr="00672731">
        <w:rPr>
          <w:rFonts w:asciiTheme="minorHAnsi" w:hAnsiTheme="minorHAnsi" w:cstheme="minorHAnsi"/>
          <w:sz w:val="22"/>
          <w:szCs w:val="22"/>
        </w:rPr>
        <w:t xml:space="preserve">Do podmiotów udostępniających zasoby na zasadach określonych w art. 118 ustawy </w:t>
      </w:r>
      <w:proofErr w:type="spellStart"/>
      <w:r w:rsidR="00002BA9">
        <w:rPr>
          <w:rFonts w:asciiTheme="minorHAnsi" w:hAnsiTheme="minorHAnsi" w:cstheme="minorHAnsi"/>
          <w:sz w:val="22"/>
          <w:szCs w:val="22"/>
        </w:rPr>
        <w:t>P</w:t>
      </w:r>
      <w:r w:rsidRPr="00672731">
        <w:rPr>
          <w:rFonts w:asciiTheme="minorHAnsi" w:hAnsiTheme="minorHAnsi" w:cstheme="minorHAnsi"/>
          <w:sz w:val="22"/>
          <w:szCs w:val="22"/>
        </w:rPr>
        <w:t>zp</w:t>
      </w:r>
      <w:proofErr w:type="spellEnd"/>
      <w:r w:rsidRPr="00672731">
        <w:rPr>
          <w:rFonts w:asciiTheme="minorHAnsi" w:hAnsiTheme="minorHAnsi" w:cstheme="minorHAnsi"/>
          <w:sz w:val="22"/>
          <w:szCs w:val="22"/>
        </w:rPr>
        <w:t>, mających siedzibę lub miejsce zamieszkania poza terytorium Rzeczypospolitej Polskiej, postanowienia ust. 4 i 5 stosuje się odpowiednio.</w:t>
      </w:r>
    </w:p>
    <w:bookmarkEnd w:id="16"/>
    <w:p w14:paraId="5CA9CBEE" w14:textId="5AA075E2" w:rsidR="005214C0" w:rsidRPr="00B20532" w:rsidRDefault="005214C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 imieniu </w:t>
      </w:r>
      <w:r w:rsidR="00B20532">
        <w:rPr>
          <w:rFonts w:asciiTheme="minorHAnsi" w:hAnsiTheme="minorHAnsi" w:cstheme="minorHAnsi"/>
          <w:sz w:val="22"/>
          <w:szCs w:val="22"/>
        </w:rPr>
        <w:t>w</w:t>
      </w:r>
      <w:r w:rsidRPr="00B20532">
        <w:rPr>
          <w:rFonts w:asciiTheme="minorHAnsi" w:hAnsiTheme="minorHAnsi" w:cstheme="minorHAnsi"/>
          <w:sz w:val="22"/>
          <w:szCs w:val="22"/>
        </w:rPr>
        <w:t>ykonawcy działa osoba, której umocowanie do jego reprezentowania nie wynika z</w:t>
      </w:r>
      <w:r w:rsidR="00082FFF" w:rsidRPr="00B20532">
        <w:rPr>
          <w:rFonts w:asciiTheme="minorHAnsi" w:hAnsiTheme="minorHAnsi" w:cstheme="minorHAnsi"/>
          <w:sz w:val="22"/>
          <w:szCs w:val="22"/>
        </w:rPr>
        <w:t> </w:t>
      </w:r>
      <w:r w:rsidRPr="00B20532">
        <w:rPr>
          <w:rFonts w:asciiTheme="minorHAnsi" w:hAnsiTheme="minorHAnsi" w:cstheme="minorHAnsi"/>
          <w:sz w:val="22"/>
          <w:szCs w:val="22"/>
        </w:rPr>
        <w:t xml:space="preserve">dokumentu rejestrowego –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składa pełnomocnictwo lub inny dokument potwierdzający umocowanie do reprezentowania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ykonawcy</w:t>
      </w:r>
      <w:r w:rsidR="00F825F2" w:rsidRPr="00B20532">
        <w:rPr>
          <w:rFonts w:asciiTheme="minorHAnsi" w:hAnsiTheme="minorHAnsi" w:cstheme="minorHAnsi"/>
          <w:sz w:val="22"/>
          <w:szCs w:val="22"/>
        </w:rPr>
        <w:t>, chyba że pełnomocnictwo dla tej osoby zostało złożone wraz z ofertą</w:t>
      </w:r>
      <w:r w:rsidR="007F66B0" w:rsidRPr="00B20532">
        <w:rPr>
          <w:rFonts w:asciiTheme="minorHAnsi" w:hAnsiTheme="minorHAnsi" w:cstheme="minorHAnsi"/>
          <w:sz w:val="22"/>
          <w:szCs w:val="22"/>
        </w:rPr>
        <w:t xml:space="preserve">, obejmuje swym zakresem umocowanie do reprezentowania </w:t>
      </w:r>
      <w:r w:rsidR="00082FFF" w:rsidRPr="00B20532">
        <w:rPr>
          <w:rFonts w:asciiTheme="minorHAnsi" w:hAnsiTheme="minorHAnsi" w:cstheme="minorHAnsi"/>
          <w:sz w:val="22"/>
          <w:szCs w:val="22"/>
        </w:rPr>
        <w:t>w</w:t>
      </w:r>
      <w:r w:rsidR="007F66B0" w:rsidRPr="00B20532">
        <w:rPr>
          <w:rFonts w:asciiTheme="minorHAnsi" w:hAnsiTheme="minorHAnsi" w:cstheme="minorHAnsi"/>
          <w:sz w:val="22"/>
          <w:szCs w:val="22"/>
        </w:rPr>
        <w:t>ykonawcy w</w:t>
      </w:r>
      <w:r w:rsidR="00082FFF" w:rsidRPr="00B20532">
        <w:rPr>
          <w:rFonts w:asciiTheme="minorHAnsi" w:hAnsiTheme="minorHAnsi" w:cstheme="minorHAnsi"/>
          <w:sz w:val="22"/>
          <w:szCs w:val="22"/>
        </w:rPr>
        <w:t> </w:t>
      </w:r>
      <w:r w:rsidR="007F66B0" w:rsidRPr="00B20532">
        <w:rPr>
          <w:rFonts w:asciiTheme="minorHAnsi" w:hAnsiTheme="minorHAnsi" w:cstheme="minorHAnsi"/>
          <w:sz w:val="22"/>
          <w:szCs w:val="22"/>
        </w:rPr>
        <w:t xml:space="preserve">zakresie składania podmiotowych środków dowodowych </w:t>
      </w:r>
      <w:r w:rsidR="00F825F2" w:rsidRPr="00B20532">
        <w:rPr>
          <w:rFonts w:asciiTheme="minorHAnsi" w:hAnsiTheme="minorHAnsi" w:cstheme="minorHAnsi"/>
          <w:sz w:val="22"/>
          <w:szCs w:val="22"/>
        </w:rPr>
        <w:t>i jest aktualne</w:t>
      </w:r>
      <w:r w:rsidRPr="00B20532">
        <w:rPr>
          <w:rFonts w:asciiTheme="minorHAnsi" w:hAnsiTheme="minorHAnsi" w:cstheme="minorHAnsi"/>
          <w:sz w:val="22"/>
          <w:szCs w:val="22"/>
        </w:rPr>
        <w:t xml:space="preserve">. Postanowienia </w:t>
      </w:r>
      <w:r w:rsidR="00F421A6" w:rsidRPr="00B20532">
        <w:rPr>
          <w:rFonts w:asciiTheme="minorHAnsi" w:hAnsiTheme="minorHAnsi" w:cstheme="minorHAnsi"/>
          <w:sz w:val="22"/>
          <w:szCs w:val="22"/>
        </w:rPr>
        <w:t>ust</w:t>
      </w:r>
      <w:r w:rsidR="00D2167E" w:rsidRPr="00B20532">
        <w:rPr>
          <w:rFonts w:asciiTheme="minorHAnsi" w:hAnsiTheme="minorHAnsi" w:cstheme="minorHAnsi"/>
          <w:sz w:val="22"/>
          <w:szCs w:val="22"/>
        </w:rPr>
        <w:t>.</w:t>
      </w:r>
      <w:r w:rsidRPr="00B20532">
        <w:rPr>
          <w:rFonts w:asciiTheme="minorHAnsi" w:hAnsiTheme="minorHAnsi" w:cstheme="minorHAnsi"/>
          <w:sz w:val="22"/>
          <w:szCs w:val="22"/>
        </w:rPr>
        <w:t xml:space="preserve"> </w:t>
      </w:r>
      <w:r w:rsidR="007B546B">
        <w:rPr>
          <w:rFonts w:asciiTheme="minorHAnsi" w:hAnsiTheme="minorHAnsi" w:cstheme="minorHAnsi"/>
          <w:sz w:val="22"/>
          <w:szCs w:val="22"/>
        </w:rPr>
        <w:t>3</w:t>
      </w:r>
      <w:r w:rsidRPr="00B20532">
        <w:rPr>
          <w:rFonts w:asciiTheme="minorHAnsi" w:hAnsiTheme="minorHAnsi" w:cstheme="minorHAnsi"/>
          <w:sz w:val="22"/>
          <w:szCs w:val="22"/>
        </w:rPr>
        <w:t xml:space="preserve"> stosuje się odpowiednio do osoby działającej w imieniu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8A5D06" w:rsidRPr="00B20532">
        <w:rPr>
          <w:rFonts w:asciiTheme="minorHAnsi" w:hAnsiTheme="minorHAnsi" w:cstheme="minorHAnsi"/>
          <w:sz w:val="22"/>
          <w:szCs w:val="22"/>
        </w:rPr>
        <w:t> </w:t>
      </w:r>
      <w:r w:rsidRPr="00B20532">
        <w:rPr>
          <w:rFonts w:asciiTheme="minorHAnsi" w:hAnsiTheme="minorHAnsi" w:cstheme="minorHAnsi"/>
          <w:sz w:val="22"/>
          <w:szCs w:val="22"/>
        </w:rPr>
        <w:t xml:space="preserve">udzielenie zamówienia publicznego oraz do osoby działającej w imieniu podmiotu udostępniającego zasoby na zasadach określonych w art. 118 ustawy </w:t>
      </w:r>
      <w:proofErr w:type="spellStart"/>
      <w:r w:rsidR="00AE1460">
        <w:rPr>
          <w:rFonts w:asciiTheme="minorHAnsi" w:hAnsiTheme="minorHAnsi" w:cstheme="minorHAnsi"/>
          <w:sz w:val="22"/>
          <w:szCs w:val="22"/>
        </w:rPr>
        <w:t>Pzp</w:t>
      </w:r>
      <w:proofErr w:type="spellEnd"/>
      <w:r w:rsidR="008C11C7" w:rsidRPr="00B20532">
        <w:rPr>
          <w:rFonts w:asciiTheme="minorHAnsi" w:hAnsiTheme="minorHAnsi" w:cstheme="minorHAnsi"/>
          <w:sz w:val="22"/>
          <w:szCs w:val="22"/>
        </w:rPr>
        <w:t xml:space="preserve"> lub podwykonawcy niebędącego podmiotem udostepniającym zasoby na takich zasadach</w:t>
      </w:r>
      <w:r w:rsidR="00526836" w:rsidRPr="00B20532">
        <w:rPr>
          <w:rFonts w:asciiTheme="minorHAnsi" w:hAnsiTheme="minorHAnsi" w:cstheme="minorHAnsi"/>
          <w:sz w:val="22"/>
          <w:szCs w:val="22"/>
        </w:rPr>
        <w:t>.</w:t>
      </w:r>
    </w:p>
    <w:p w14:paraId="790160D2" w14:textId="0AE677F9" w:rsidR="009B5CD0" w:rsidRPr="00B20532" w:rsidRDefault="009B5CD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nie złoży podmiotowych środków dowodowych, innych dokumentów lub oświadczeń składanych w postępowaniu </w:t>
      </w:r>
      <w:r w:rsidR="00F421A6" w:rsidRPr="00B20532">
        <w:rPr>
          <w:rFonts w:asciiTheme="minorHAnsi" w:hAnsiTheme="minorHAnsi" w:cstheme="minorHAnsi"/>
          <w:sz w:val="22"/>
          <w:szCs w:val="22"/>
        </w:rPr>
        <w:t>lub będą one niekompletne lub będą zawierać błędy</w:t>
      </w:r>
      <w:r w:rsidRPr="00B20532">
        <w:rPr>
          <w:rFonts w:asciiTheme="minorHAnsi" w:hAnsiTheme="minorHAnsi" w:cstheme="minorHAnsi"/>
          <w:sz w:val="22"/>
          <w:szCs w:val="22"/>
        </w:rPr>
        <w:t>,</w:t>
      </w:r>
      <w:r w:rsidRPr="00082FFF">
        <w:rPr>
          <w:rFonts w:asciiTheme="minorHAnsi" w:hAnsiTheme="minorHAnsi" w:cstheme="minorHAnsi"/>
          <w:b/>
          <w:bCs/>
          <w:sz w:val="22"/>
          <w:szCs w:val="22"/>
        </w:rPr>
        <w:t xml:space="preserve"> </w:t>
      </w:r>
      <w:r w:rsidR="005214C0" w:rsidRPr="00B20532">
        <w:rPr>
          <w:rFonts w:asciiTheme="minorHAnsi" w:hAnsiTheme="minorHAnsi" w:cstheme="minorHAnsi"/>
          <w:sz w:val="22"/>
          <w:szCs w:val="22"/>
        </w:rPr>
        <w:t>Z</w:t>
      </w:r>
      <w:r w:rsidRPr="00B20532">
        <w:rPr>
          <w:rFonts w:asciiTheme="minorHAnsi" w:hAnsiTheme="minorHAnsi" w:cstheme="minorHAnsi"/>
          <w:sz w:val="22"/>
          <w:szCs w:val="22"/>
        </w:rPr>
        <w:t xml:space="preserve">amawiający </w:t>
      </w:r>
      <w:r w:rsidR="005214C0" w:rsidRPr="00B20532">
        <w:rPr>
          <w:rFonts w:asciiTheme="minorHAnsi" w:hAnsiTheme="minorHAnsi" w:cstheme="minorHAnsi"/>
          <w:sz w:val="22"/>
          <w:szCs w:val="22"/>
        </w:rPr>
        <w:t xml:space="preserve">wezwie </w:t>
      </w:r>
      <w:r w:rsidR="008A5D06" w:rsidRPr="00B20532">
        <w:rPr>
          <w:rFonts w:asciiTheme="minorHAnsi" w:hAnsiTheme="minorHAnsi" w:cstheme="minorHAnsi"/>
          <w:szCs w:val="22"/>
        </w:rPr>
        <w:t>w</w:t>
      </w:r>
      <w:r w:rsidRPr="00B20532">
        <w:rPr>
          <w:rFonts w:asciiTheme="minorHAnsi" w:hAnsiTheme="minorHAnsi" w:cstheme="minorHAnsi"/>
          <w:sz w:val="22"/>
          <w:szCs w:val="22"/>
        </w:rPr>
        <w:t>ykonawcę odpowiednio do ich złożenia, poprawienia lub uzupełnienia w</w:t>
      </w:r>
      <w:r w:rsidR="00B20532">
        <w:rPr>
          <w:rFonts w:asciiTheme="minorHAnsi" w:hAnsiTheme="minorHAnsi" w:cstheme="minorHAnsi"/>
          <w:sz w:val="22"/>
          <w:szCs w:val="22"/>
        </w:rPr>
        <w:t> </w:t>
      </w:r>
      <w:r w:rsidRPr="00B20532">
        <w:rPr>
          <w:rFonts w:asciiTheme="minorHAnsi" w:hAnsiTheme="minorHAnsi" w:cstheme="minorHAnsi"/>
          <w:sz w:val="22"/>
          <w:szCs w:val="22"/>
        </w:rPr>
        <w:t>wyznaczonym terminie, chyba że:</w:t>
      </w:r>
    </w:p>
    <w:p w14:paraId="44EC3FB1" w14:textId="468125A9" w:rsidR="009B5CD0" w:rsidRPr="00A0163F" w:rsidRDefault="009B5CD0" w:rsidP="007C2CCE">
      <w:pPr>
        <w:pStyle w:val="Akapitzlist"/>
        <w:numPr>
          <w:ilvl w:val="5"/>
          <w:numId w:val="4"/>
        </w:numPr>
        <w:tabs>
          <w:tab w:val="clear" w:pos="4815"/>
        </w:tabs>
        <w:ind w:left="851" w:hanging="425"/>
        <w:jc w:val="both"/>
        <w:rPr>
          <w:rFonts w:asciiTheme="minorHAnsi" w:hAnsiTheme="minorHAnsi" w:cstheme="minorHAnsi"/>
          <w:sz w:val="22"/>
          <w:szCs w:val="22"/>
        </w:rPr>
      </w:pPr>
      <w:r w:rsidRPr="00A0163F">
        <w:rPr>
          <w:rFonts w:asciiTheme="minorHAnsi" w:hAnsiTheme="minorHAnsi" w:cstheme="minorHAnsi"/>
          <w:sz w:val="22"/>
          <w:szCs w:val="22"/>
        </w:rPr>
        <w:t xml:space="preserve">oferta </w:t>
      </w:r>
      <w:r w:rsidR="008A5D06">
        <w:rPr>
          <w:rFonts w:asciiTheme="minorHAnsi" w:hAnsiTheme="minorHAnsi" w:cstheme="minorHAnsi"/>
          <w:sz w:val="22"/>
          <w:szCs w:val="22"/>
        </w:rPr>
        <w:t>w</w:t>
      </w:r>
      <w:r w:rsidRPr="00A0163F">
        <w:rPr>
          <w:rFonts w:asciiTheme="minorHAnsi" w:hAnsiTheme="minorHAnsi" w:cstheme="minorHAnsi"/>
          <w:sz w:val="22"/>
          <w:szCs w:val="22"/>
        </w:rPr>
        <w:t>ykonawcy podlega odrzuceniu bez względu na ich złożenie, uzupełnienie lub poprawienie lub</w:t>
      </w:r>
    </w:p>
    <w:p w14:paraId="36543641" w14:textId="77777777" w:rsidR="009B5CD0" w:rsidRPr="00A0163F" w:rsidRDefault="009B5CD0" w:rsidP="007C2CCE">
      <w:pPr>
        <w:pStyle w:val="Akapitzlist"/>
        <w:numPr>
          <w:ilvl w:val="5"/>
          <w:numId w:val="4"/>
        </w:numPr>
        <w:tabs>
          <w:tab w:val="clear" w:pos="4815"/>
        </w:tabs>
        <w:spacing w:after="240"/>
        <w:ind w:left="851" w:hanging="425"/>
        <w:jc w:val="both"/>
        <w:rPr>
          <w:rFonts w:asciiTheme="minorHAnsi" w:hAnsiTheme="minorHAnsi" w:cstheme="minorHAnsi"/>
          <w:sz w:val="22"/>
          <w:szCs w:val="22"/>
        </w:rPr>
      </w:pPr>
      <w:r w:rsidRPr="00A0163F">
        <w:rPr>
          <w:rFonts w:asciiTheme="minorHAnsi" w:hAnsiTheme="minorHAnsi" w:cstheme="minorHAnsi"/>
          <w:sz w:val="22"/>
          <w:szCs w:val="22"/>
        </w:rPr>
        <w:t>zachodzą przesłanki unieważnienia postępowania</w:t>
      </w:r>
      <w:r w:rsidR="009579FB" w:rsidRPr="00A0163F">
        <w:rPr>
          <w:rFonts w:asciiTheme="minorHAnsi" w:hAnsiTheme="minorHAnsi" w:cstheme="minorHAnsi"/>
          <w:sz w:val="22"/>
          <w:szCs w:val="22"/>
        </w:rPr>
        <w:t>.</w:t>
      </w:r>
    </w:p>
    <w:p w14:paraId="57B223FE" w14:textId="77777777" w:rsidR="00883744" w:rsidRPr="006C7A87" w:rsidRDefault="0088374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KOMUNIKACJA MIĘDZY ZAMAWIAJĄCYM A WYKONAWCAMI </w:t>
      </w:r>
    </w:p>
    <w:p w14:paraId="61B3FC65" w14:textId="77777777" w:rsidR="00A505F5" w:rsidRPr="00264272" w:rsidRDefault="00A505F5" w:rsidP="000B002B">
      <w:pPr>
        <w:pStyle w:val="Akapitzlist"/>
        <w:widowControl w:val="0"/>
        <w:numPr>
          <w:ilvl w:val="0"/>
          <w:numId w:val="36"/>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w postępowaniu o udzielenie zamówienia, w tym składanie ofert, wymiana informacji oraz przekazywanie dokumentów lub oświadczeń między Zamawiającym a Wykonawcą, odbywa się przy użyciu środków komunikacji</w:t>
      </w:r>
      <w:r w:rsidRPr="00264272">
        <w:rPr>
          <w:rFonts w:asciiTheme="minorHAnsi" w:hAnsiTheme="minorHAnsi" w:cstheme="minorHAnsi"/>
          <w:spacing w:val="-5"/>
          <w:sz w:val="22"/>
          <w:szCs w:val="22"/>
        </w:rPr>
        <w:t xml:space="preserve"> </w:t>
      </w:r>
      <w:r w:rsidRPr="00264272">
        <w:rPr>
          <w:rFonts w:asciiTheme="minorHAnsi" w:hAnsiTheme="minorHAnsi" w:cstheme="minorHAnsi"/>
          <w:sz w:val="22"/>
          <w:szCs w:val="22"/>
        </w:rPr>
        <w:t>elektronicznej.</w:t>
      </w:r>
    </w:p>
    <w:p w14:paraId="60A13284" w14:textId="7F104131" w:rsidR="00702E43" w:rsidRDefault="00702E43" w:rsidP="000B002B">
      <w:pPr>
        <w:pStyle w:val="Akapitzlist"/>
        <w:widowControl w:val="0"/>
        <w:numPr>
          <w:ilvl w:val="0"/>
          <w:numId w:val="36"/>
        </w:numPr>
        <w:tabs>
          <w:tab w:val="left" w:pos="862"/>
        </w:tabs>
        <w:autoSpaceDE w:val="0"/>
        <w:autoSpaceDN w:val="0"/>
        <w:spacing w:before="120" w:after="120"/>
        <w:ind w:right="2"/>
        <w:contextualSpacing w:val="0"/>
        <w:jc w:val="both"/>
        <w:rPr>
          <w:rFonts w:asciiTheme="minorHAnsi" w:hAnsiTheme="minorHAnsi" w:cstheme="minorHAnsi"/>
          <w:sz w:val="22"/>
          <w:szCs w:val="22"/>
        </w:rPr>
      </w:pPr>
      <w:bookmarkStart w:id="17" w:name="_Hlk88246087"/>
      <w:r w:rsidRPr="00702E43">
        <w:rPr>
          <w:rFonts w:asciiTheme="minorHAnsi" w:hAnsiTheme="minorHAnsi" w:cstheme="minorHAnsi"/>
          <w:sz w:val="22"/>
          <w:szCs w:val="22"/>
        </w:rPr>
        <w:t>We wszelkiej korespondencji związanej z niniejszym postępowaniem Zamawiający i Wykonawcy posługują się numerem ogłoszenia (TED) lub znakiem sprawy (numer referencyjny postępowania).</w:t>
      </w:r>
    </w:p>
    <w:bookmarkEnd w:id="17"/>
    <w:p w14:paraId="3C2F601B" w14:textId="77777777" w:rsidR="00A505F5" w:rsidRPr="00264272" w:rsidRDefault="00A505F5" w:rsidP="000B002B">
      <w:pPr>
        <w:pStyle w:val="Akapitzlist"/>
        <w:widowControl w:val="0"/>
        <w:numPr>
          <w:ilvl w:val="0"/>
          <w:numId w:val="36"/>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ustna dopuszczalna jest w odniesieniu do informacji, które nie są istotne, w szczególności nie dotyczą ogłoszenia o zamówieniu lub dokumentów zamówienia, potwierdzenia zainteresowania, ofert, o ile jej treść jest</w:t>
      </w:r>
      <w:r w:rsidRPr="00264272">
        <w:rPr>
          <w:rFonts w:asciiTheme="minorHAnsi" w:hAnsiTheme="minorHAnsi" w:cstheme="minorHAnsi"/>
          <w:spacing w:val="-12"/>
          <w:sz w:val="22"/>
          <w:szCs w:val="22"/>
        </w:rPr>
        <w:t xml:space="preserve"> </w:t>
      </w:r>
      <w:r w:rsidRPr="00264272">
        <w:rPr>
          <w:rFonts w:asciiTheme="minorHAnsi" w:hAnsiTheme="minorHAnsi" w:cstheme="minorHAnsi"/>
          <w:sz w:val="22"/>
          <w:szCs w:val="22"/>
        </w:rPr>
        <w:t>udokumentowana.</w:t>
      </w:r>
    </w:p>
    <w:p w14:paraId="6E9AF02B" w14:textId="437DBE05" w:rsidR="00A505F5" w:rsidRPr="00E333E6" w:rsidRDefault="00A505F5" w:rsidP="00E333E6">
      <w:pPr>
        <w:pStyle w:val="Akapitzlist"/>
        <w:widowControl w:val="0"/>
        <w:numPr>
          <w:ilvl w:val="0"/>
          <w:numId w:val="36"/>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924F7">
        <w:rPr>
          <w:rFonts w:asciiTheme="minorHAnsi" w:hAnsiTheme="minorHAnsi" w:cstheme="minorHAnsi"/>
          <w:sz w:val="22"/>
          <w:szCs w:val="22"/>
        </w:rPr>
        <w:t>Osobami uprawnionymi do kontaktu z Wykonawcami</w:t>
      </w:r>
      <w:r w:rsidR="00E333E6">
        <w:rPr>
          <w:rFonts w:asciiTheme="minorHAnsi" w:hAnsiTheme="minorHAnsi" w:cstheme="minorHAnsi"/>
          <w:sz w:val="22"/>
          <w:szCs w:val="22"/>
        </w:rPr>
        <w:t xml:space="preserve"> jest Grzegorz Polak, </w:t>
      </w:r>
      <w:r w:rsidRPr="00E333E6">
        <w:rPr>
          <w:rFonts w:asciiTheme="minorHAnsi" w:hAnsiTheme="minorHAnsi" w:cstheme="minorHAnsi"/>
          <w:sz w:val="22"/>
          <w:szCs w:val="22"/>
        </w:rPr>
        <w:t xml:space="preserve">tel. </w:t>
      </w:r>
      <w:r w:rsidR="00E333E6">
        <w:rPr>
          <w:rFonts w:asciiTheme="minorHAnsi" w:hAnsiTheme="minorHAnsi" w:cstheme="minorHAnsi"/>
          <w:sz w:val="22"/>
          <w:szCs w:val="22"/>
        </w:rPr>
        <w:t>33/ 873 42 53</w:t>
      </w:r>
    </w:p>
    <w:p w14:paraId="24C6CC0E" w14:textId="1D064DF2" w:rsidR="00702E43" w:rsidRPr="00D07969" w:rsidRDefault="00D07969" w:rsidP="00D07969">
      <w:pPr>
        <w:pStyle w:val="Akapitzlist"/>
        <w:numPr>
          <w:ilvl w:val="0"/>
          <w:numId w:val="36"/>
        </w:numPr>
        <w:rPr>
          <w:rFonts w:asciiTheme="minorHAnsi" w:hAnsiTheme="minorHAnsi" w:cstheme="minorHAnsi"/>
          <w:sz w:val="22"/>
          <w:szCs w:val="22"/>
        </w:rPr>
      </w:pPr>
      <w:r w:rsidRPr="00D07969">
        <w:rPr>
          <w:rFonts w:asciiTheme="minorHAnsi" w:hAnsiTheme="minorHAnsi" w:cstheme="minorHAnsi"/>
          <w:sz w:val="22"/>
          <w:szCs w:val="22"/>
        </w:rPr>
        <w:t>W postępowaniu komunikacja między Zamawiającym a Wykonawcą odbywa się przy użyciu:</w:t>
      </w:r>
    </w:p>
    <w:p w14:paraId="0632CD61" w14:textId="7630E047" w:rsidR="00353724" w:rsidRPr="007A422B" w:rsidRDefault="00353724" w:rsidP="00353724">
      <w:pPr>
        <w:pStyle w:val="Tekstpodstawowy2"/>
        <w:numPr>
          <w:ilvl w:val="0"/>
          <w:numId w:val="43"/>
        </w:numPr>
        <w:spacing w:line="276" w:lineRule="auto"/>
        <w:jc w:val="left"/>
        <w:rPr>
          <w:rFonts w:asciiTheme="minorHAnsi" w:hAnsiTheme="minorHAnsi"/>
          <w:iCs/>
          <w:sz w:val="22"/>
          <w:szCs w:val="22"/>
        </w:rPr>
      </w:pPr>
      <w:proofErr w:type="spellStart"/>
      <w:r w:rsidRPr="007A422B">
        <w:rPr>
          <w:rFonts w:asciiTheme="minorHAnsi" w:hAnsiTheme="minorHAnsi"/>
          <w:iCs/>
          <w:sz w:val="22"/>
          <w:szCs w:val="22"/>
        </w:rPr>
        <w:t>miniPortalu</w:t>
      </w:r>
      <w:proofErr w:type="spellEnd"/>
      <w:r w:rsidRPr="007A422B">
        <w:rPr>
          <w:rFonts w:asciiTheme="minorHAnsi" w:hAnsiTheme="minorHAnsi"/>
          <w:iCs/>
          <w:sz w:val="22"/>
          <w:szCs w:val="22"/>
        </w:rPr>
        <w:t xml:space="preserve">: </w:t>
      </w:r>
      <w:hyperlink r:id="rId8" w:history="1">
        <w:r w:rsidRPr="007A422B">
          <w:rPr>
            <w:rStyle w:val="Hipercze"/>
            <w:rFonts w:asciiTheme="minorHAnsi" w:hAnsiTheme="minorHAnsi"/>
            <w:iCs/>
            <w:sz w:val="22"/>
            <w:szCs w:val="22"/>
          </w:rPr>
          <w:t>https://miniportal.uzp.gov.pl</w:t>
        </w:r>
      </w:hyperlink>
      <w:r w:rsidRPr="007A422B">
        <w:rPr>
          <w:rFonts w:asciiTheme="minorHAnsi" w:hAnsiTheme="minorHAnsi"/>
          <w:iCs/>
          <w:sz w:val="22"/>
          <w:szCs w:val="22"/>
        </w:rPr>
        <w:t>,</w:t>
      </w:r>
    </w:p>
    <w:p w14:paraId="65FDADD8" w14:textId="45C18021" w:rsidR="00353724" w:rsidRPr="007A422B" w:rsidRDefault="00353724" w:rsidP="00353724">
      <w:pPr>
        <w:pStyle w:val="Tekstpodstawowy2"/>
        <w:numPr>
          <w:ilvl w:val="0"/>
          <w:numId w:val="43"/>
        </w:numPr>
        <w:spacing w:line="276" w:lineRule="auto"/>
        <w:jc w:val="left"/>
        <w:rPr>
          <w:rStyle w:val="Hipercze"/>
          <w:rFonts w:asciiTheme="minorHAnsi" w:hAnsiTheme="minorHAnsi"/>
          <w:iCs/>
          <w:color w:val="auto"/>
          <w:sz w:val="22"/>
          <w:szCs w:val="22"/>
          <w:u w:val="none"/>
        </w:rPr>
      </w:pPr>
      <w:proofErr w:type="spellStart"/>
      <w:r w:rsidRPr="007A422B">
        <w:rPr>
          <w:rFonts w:asciiTheme="minorHAnsi" w:hAnsiTheme="minorHAnsi"/>
          <w:iCs/>
          <w:sz w:val="22"/>
          <w:szCs w:val="22"/>
        </w:rPr>
        <w:t>ePUAPu</w:t>
      </w:r>
      <w:proofErr w:type="spellEnd"/>
      <w:r w:rsidRPr="007A422B">
        <w:rPr>
          <w:rFonts w:asciiTheme="minorHAnsi" w:hAnsiTheme="minorHAnsi"/>
          <w:iCs/>
          <w:sz w:val="22"/>
          <w:szCs w:val="22"/>
        </w:rPr>
        <w:t xml:space="preserve">: </w:t>
      </w:r>
      <w:hyperlink r:id="rId9" w:history="1">
        <w:r w:rsidRPr="007A422B">
          <w:rPr>
            <w:rStyle w:val="Hipercze"/>
            <w:rFonts w:asciiTheme="minorHAnsi" w:hAnsiTheme="minorHAnsi"/>
            <w:iCs/>
            <w:sz w:val="22"/>
            <w:szCs w:val="22"/>
          </w:rPr>
          <w:t>https://epuap.gov.pl/wps/portal</w:t>
        </w:r>
      </w:hyperlink>
    </w:p>
    <w:p w14:paraId="09A0DAE3" w14:textId="78CBE099" w:rsidR="00353724" w:rsidRPr="007A422B" w:rsidRDefault="00353724" w:rsidP="00353724">
      <w:pPr>
        <w:pStyle w:val="Tekstpodstawowy2"/>
        <w:numPr>
          <w:ilvl w:val="0"/>
          <w:numId w:val="43"/>
        </w:numPr>
        <w:spacing w:line="276" w:lineRule="auto"/>
        <w:jc w:val="left"/>
        <w:rPr>
          <w:rFonts w:asciiTheme="minorHAnsi" w:hAnsiTheme="minorHAnsi"/>
          <w:iCs/>
          <w:sz w:val="22"/>
          <w:szCs w:val="22"/>
        </w:rPr>
      </w:pPr>
      <w:r w:rsidRPr="007A422B">
        <w:rPr>
          <w:rFonts w:asciiTheme="minorHAnsi" w:hAnsiTheme="minorHAnsi"/>
          <w:iCs/>
          <w:sz w:val="22"/>
          <w:szCs w:val="22"/>
        </w:rPr>
        <w:t>poczty elektronicznej na adres mailowy:</w:t>
      </w:r>
      <w:r w:rsidRPr="007A422B">
        <w:rPr>
          <w:rFonts w:asciiTheme="minorHAnsi" w:hAnsiTheme="minorHAnsi"/>
          <w:iCs/>
          <w:sz w:val="22"/>
          <w:szCs w:val="22"/>
        </w:rPr>
        <w:t xml:space="preserve"> </w:t>
      </w:r>
      <w:hyperlink r:id="rId10" w:history="1">
        <w:r w:rsidRPr="007A422B">
          <w:rPr>
            <w:rStyle w:val="Hipercze"/>
            <w:rFonts w:asciiTheme="minorHAnsi" w:hAnsiTheme="minorHAnsi"/>
            <w:iCs/>
            <w:sz w:val="22"/>
            <w:szCs w:val="22"/>
          </w:rPr>
          <w:t>biuro@powiatwadowicki.pl</w:t>
        </w:r>
      </w:hyperlink>
      <w:r w:rsidRPr="007A422B">
        <w:rPr>
          <w:rFonts w:asciiTheme="minorHAnsi" w:hAnsiTheme="minorHAnsi"/>
          <w:iCs/>
          <w:sz w:val="22"/>
          <w:szCs w:val="22"/>
        </w:rPr>
        <w:t>,</w:t>
      </w:r>
      <w:r w:rsidRPr="007A422B">
        <w:rPr>
          <w:rFonts w:asciiTheme="minorHAnsi" w:hAnsiTheme="minorHAnsi"/>
          <w:iCs/>
          <w:sz w:val="22"/>
          <w:szCs w:val="22"/>
        </w:rPr>
        <w:t xml:space="preserve"> </w:t>
      </w:r>
      <w:hyperlink r:id="rId11" w:history="1">
        <w:r w:rsidRPr="007A422B">
          <w:rPr>
            <w:rStyle w:val="Hipercze"/>
            <w:rFonts w:asciiTheme="minorHAnsi" w:hAnsiTheme="minorHAnsi"/>
            <w:iCs/>
            <w:sz w:val="22"/>
            <w:szCs w:val="22"/>
          </w:rPr>
          <w:t>zamowienia.publiczne@powiatwadowicki.pl</w:t>
        </w:r>
      </w:hyperlink>
    </w:p>
    <w:p w14:paraId="1F96A4DE" w14:textId="77777777" w:rsidR="00A505F5" w:rsidRPr="00264272" w:rsidRDefault="00A505F5" w:rsidP="000B002B">
      <w:pPr>
        <w:pStyle w:val="Akapitzlist"/>
        <w:widowControl w:val="0"/>
        <w:numPr>
          <w:ilvl w:val="0"/>
          <w:numId w:val="36"/>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C0120C">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C0120C">
        <w:rPr>
          <w:rFonts w:asciiTheme="minorHAnsi" w:hAnsiTheme="minorHAnsi" w:cstheme="minorHAnsi"/>
          <w:sz w:val="22"/>
          <w:szCs w:val="22"/>
        </w:rPr>
        <w:t>ePUAP</w:t>
      </w:r>
      <w:proofErr w:type="spellEnd"/>
      <w:r w:rsidRPr="00C0120C">
        <w:rPr>
          <w:rFonts w:asciiTheme="minorHAnsi" w:hAnsiTheme="minorHAnsi" w:cstheme="minorHAnsi"/>
          <w:sz w:val="22"/>
          <w:szCs w:val="22"/>
        </w:rPr>
        <w:t>.</w:t>
      </w:r>
      <w:r>
        <w:rPr>
          <w:rFonts w:asciiTheme="minorHAnsi" w:hAnsiTheme="minorHAnsi" w:cstheme="minorHAnsi"/>
          <w:sz w:val="22"/>
          <w:szCs w:val="22"/>
        </w:rPr>
        <w:t xml:space="preserve"> </w:t>
      </w:r>
      <w:r w:rsidRPr="00264272">
        <w:rPr>
          <w:rFonts w:asciiTheme="minorHAnsi" w:hAnsiTheme="minorHAnsi" w:cstheme="minorHAnsi"/>
          <w:sz w:val="22"/>
          <w:szCs w:val="22"/>
        </w:rPr>
        <w:t xml:space="preserve">Korzystanie przez Wykonawcę z </w:t>
      </w:r>
      <w:proofErr w:type="spellStart"/>
      <w:r>
        <w:rPr>
          <w:rFonts w:asciiTheme="minorHAnsi" w:hAnsiTheme="minorHAnsi" w:cstheme="minorHAnsi"/>
          <w:sz w:val="22"/>
          <w:szCs w:val="22"/>
        </w:rPr>
        <w:t>miniPortalu</w:t>
      </w:r>
      <w:proofErr w:type="spellEnd"/>
      <w:r w:rsidRPr="00264272">
        <w:rPr>
          <w:rFonts w:asciiTheme="minorHAnsi" w:hAnsiTheme="minorHAnsi" w:cstheme="minorHAnsi"/>
          <w:sz w:val="22"/>
          <w:szCs w:val="22"/>
        </w:rPr>
        <w:t xml:space="preserve"> jest bezpłatne.</w:t>
      </w:r>
    </w:p>
    <w:p w14:paraId="713F8F32" w14:textId="77777777" w:rsidR="00A505F5" w:rsidRDefault="00A505F5" w:rsidP="000B002B">
      <w:pPr>
        <w:pStyle w:val="Akapitzlist"/>
        <w:widowControl w:val="0"/>
        <w:numPr>
          <w:ilvl w:val="0"/>
          <w:numId w:val="36"/>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C0120C">
        <w:rPr>
          <w:rFonts w:asciiTheme="minorHAnsi" w:hAnsiTheme="min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0120C">
        <w:rPr>
          <w:rFonts w:asciiTheme="minorHAnsi" w:hAnsiTheme="minorHAnsi" w:cstheme="minorHAnsi"/>
          <w:sz w:val="22"/>
          <w:szCs w:val="22"/>
        </w:rPr>
        <w:t>miniPortal</w:t>
      </w:r>
      <w:proofErr w:type="spellEnd"/>
      <w:r w:rsidRPr="00C0120C">
        <w:rPr>
          <w:rFonts w:asciiTheme="minorHAnsi" w:hAnsiTheme="minorHAnsi" w:cstheme="minorHAnsi"/>
          <w:sz w:val="22"/>
          <w:szCs w:val="22"/>
        </w:rPr>
        <w:t xml:space="preserve"> oraz Warunkach korzystania z</w:t>
      </w:r>
      <w:r>
        <w:rPr>
          <w:rFonts w:asciiTheme="minorHAnsi" w:hAnsiTheme="minorHAnsi" w:cstheme="minorHAnsi"/>
          <w:sz w:val="22"/>
          <w:szCs w:val="22"/>
        </w:rPr>
        <w:t> </w:t>
      </w:r>
      <w:r w:rsidRPr="00C0120C">
        <w:rPr>
          <w:rFonts w:asciiTheme="minorHAnsi" w:hAnsiTheme="minorHAnsi" w:cstheme="minorHAnsi"/>
          <w:sz w:val="22"/>
          <w:szCs w:val="22"/>
        </w:rPr>
        <w:t>elektronicznej platformy usług administracji publicznej (</w:t>
      </w:r>
      <w:proofErr w:type="spellStart"/>
      <w:r w:rsidRPr="00C0120C">
        <w:rPr>
          <w:rFonts w:asciiTheme="minorHAnsi" w:hAnsiTheme="minorHAnsi" w:cstheme="minorHAnsi"/>
          <w:sz w:val="22"/>
          <w:szCs w:val="22"/>
        </w:rPr>
        <w:t>ePUAP</w:t>
      </w:r>
      <w:proofErr w:type="spellEnd"/>
      <w:r w:rsidRPr="00C0120C">
        <w:rPr>
          <w:rFonts w:asciiTheme="minorHAnsi" w:hAnsiTheme="minorHAnsi" w:cstheme="minorHAnsi"/>
          <w:sz w:val="22"/>
          <w:szCs w:val="22"/>
        </w:rPr>
        <w:t>).</w:t>
      </w:r>
    </w:p>
    <w:p w14:paraId="67D34274" w14:textId="7A34E816" w:rsidR="00353724" w:rsidRPr="00353724" w:rsidRDefault="00353724" w:rsidP="00353724">
      <w:pPr>
        <w:pStyle w:val="Akapitzlist"/>
        <w:widowControl w:val="0"/>
        <w:numPr>
          <w:ilvl w:val="0"/>
          <w:numId w:val="36"/>
        </w:numPr>
        <w:tabs>
          <w:tab w:val="left" w:pos="862"/>
        </w:tabs>
        <w:autoSpaceDE w:val="0"/>
        <w:autoSpaceDN w:val="0"/>
        <w:spacing w:before="120" w:after="120"/>
        <w:ind w:right="151"/>
        <w:jc w:val="both"/>
        <w:rPr>
          <w:rFonts w:asciiTheme="minorHAnsi" w:hAnsiTheme="minorHAnsi" w:cstheme="minorHAnsi"/>
          <w:sz w:val="22"/>
          <w:szCs w:val="22"/>
        </w:rPr>
      </w:pPr>
      <w:r w:rsidRPr="00353724">
        <w:rPr>
          <w:rFonts w:asciiTheme="minorHAnsi" w:hAnsiTheme="minorHAnsi" w:cstheme="minorHAnsi"/>
          <w:sz w:val="22"/>
          <w:szCs w:val="22"/>
        </w:rPr>
        <w:t xml:space="preserve">Wykonawca akceptuje warunki korzystania z </w:t>
      </w:r>
      <w:proofErr w:type="spellStart"/>
      <w:r w:rsidRPr="00353724">
        <w:rPr>
          <w:rFonts w:asciiTheme="minorHAnsi" w:hAnsiTheme="minorHAnsi" w:cstheme="minorHAnsi"/>
          <w:sz w:val="22"/>
          <w:szCs w:val="22"/>
        </w:rPr>
        <w:t>miniPortalu</w:t>
      </w:r>
      <w:proofErr w:type="spellEnd"/>
      <w:r w:rsidRPr="00353724">
        <w:rPr>
          <w:rFonts w:asciiTheme="minorHAnsi" w:hAnsiTheme="minorHAnsi" w:cstheme="minorHAnsi"/>
          <w:sz w:val="22"/>
          <w:szCs w:val="22"/>
        </w:rPr>
        <w:t xml:space="preserve"> określone w „Instrukcji Użytkownika systemu https://miniportal.uzp.gov.pl/” oraz zobowiązuje się korzystając z </w:t>
      </w:r>
      <w:proofErr w:type="spellStart"/>
      <w:r w:rsidRPr="00353724">
        <w:rPr>
          <w:rFonts w:asciiTheme="minorHAnsi" w:hAnsiTheme="minorHAnsi" w:cstheme="minorHAnsi"/>
          <w:sz w:val="22"/>
          <w:szCs w:val="22"/>
        </w:rPr>
        <w:t>miniPortalu</w:t>
      </w:r>
      <w:proofErr w:type="spellEnd"/>
      <w:r w:rsidRPr="00353724">
        <w:rPr>
          <w:rFonts w:asciiTheme="minorHAnsi" w:hAnsiTheme="minorHAnsi" w:cstheme="minorHAnsi"/>
          <w:sz w:val="22"/>
          <w:szCs w:val="22"/>
        </w:rPr>
        <w:t xml:space="preserve"> przestrzegać jej postanowień. </w:t>
      </w:r>
    </w:p>
    <w:p w14:paraId="2E6553FF" w14:textId="014489D6" w:rsidR="00A505F5" w:rsidRPr="00C26BF0" w:rsidRDefault="00A505F5" w:rsidP="000B002B">
      <w:pPr>
        <w:pStyle w:val="Akapitzlist"/>
        <w:widowControl w:val="0"/>
        <w:numPr>
          <w:ilvl w:val="0"/>
          <w:numId w:val="36"/>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C26BF0">
        <w:rPr>
          <w:rFonts w:asciiTheme="minorHAnsi" w:hAnsiTheme="minorHAnsi" w:cstheme="minorHAnsi"/>
          <w:sz w:val="22"/>
          <w:szCs w:val="22"/>
        </w:rPr>
        <w:t>Maksymalny rozmiar plików przesyłanych za pośrednictwem dedykowanych formularzy</w:t>
      </w:r>
      <w:r>
        <w:rPr>
          <w:rFonts w:asciiTheme="minorHAnsi" w:hAnsiTheme="minorHAnsi" w:cstheme="minorHAnsi"/>
          <w:sz w:val="22"/>
          <w:szCs w:val="22"/>
        </w:rPr>
        <w:t xml:space="preserve"> </w:t>
      </w:r>
      <w:r w:rsidRPr="00C26BF0">
        <w:rPr>
          <w:rFonts w:asciiTheme="minorHAnsi" w:hAnsiTheme="minorHAnsi" w:cstheme="minorHAnsi"/>
          <w:sz w:val="22"/>
          <w:szCs w:val="22"/>
        </w:rPr>
        <w:t>wynosi 150</w:t>
      </w:r>
      <w:r w:rsidR="00025E4C">
        <w:rPr>
          <w:rFonts w:asciiTheme="minorHAnsi" w:hAnsiTheme="minorHAnsi" w:cstheme="minorHAnsi"/>
          <w:sz w:val="22"/>
          <w:szCs w:val="22"/>
        </w:rPr>
        <w:t> </w:t>
      </w:r>
      <w:r w:rsidRPr="00C26BF0">
        <w:rPr>
          <w:rFonts w:asciiTheme="minorHAnsi" w:hAnsiTheme="minorHAnsi" w:cstheme="minorHAnsi"/>
          <w:sz w:val="22"/>
          <w:szCs w:val="22"/>
        </w:rPr>
        <w:t>MB.</w:t>
      </w:r>
    </w:p>
    <w:p w14:paraId="00542798" w14:textId="77777777" w:rsidR="00A505F5" w:rsidRPr="00264272" w:rsidRDefault="00A505F5" w:rsidP="000B002B">
      <w:pPr>
        <w:pStyle w:val="Akapitzlist"/>
        <w:widowControl w:val="0"/>
        <w:numPr>
          <w:ilvl w:val="0"/>
          <w:numId w:val="36"/>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264272">
        <w:rPr>
          <w:rFonts w:asciiTheme="minorHAnsi" w:hAnsiTheme="minorHAnsi" w:cstheme="minorHAnsi"/>
          <w:sz w:val="22"/>
          <w:szCs w:val="22"/>
        </w:rPr>
        <w:t>Postępowanie o udzielenie zamówienia prowadzi się w języku polskim.</w:t>
      </w:r>
    </w:p>
    <w:p w14:paraId="389F7CD8" w14:textId="77777777" w:rsidR="00A505F5" w:rsidRPr="00264272" w:rsidRDefault="00A505F5" w:rsidP="000B002B">
      <w:pPr>
        <w:pStyle w:val="Akapitzlist"/>
        <w:widowControl w:val="0"/>
        <w:numPr>
          <w:ilvl w:val="0"/>
          <w:numId w:val="36"/>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Dokumenty elektroniczne przekazuje się w postępowaniu przy użyciu środków komunikacji elektronicznej wskazanych w ust. 5.</w:t>
      </w:r>
    </w:p>
    <w:p w14:paraId="59854462" w14:textId="29F32809" w:rsidR="00A505F5" w:rsidRDefault="00702E43" w:rsidP="000B002B">
      <w:pPr>
        <w:pStyle w:val="Akapitzlist"/>
        <w:widowControl w:val="0"/>
        <w:numPr>
          <w:ilvl w:val="0"/>
          <w:numId w:val="36"/>
        </w:numPr>
        <w:tabs>
          <w:tab w:val="left" w:pos="862"/>
        </w:tabs>
        <w:autoSpaceDE w:val="0"/>
        <w:autoSpaceDN w:val="0"/>
        <w:spacing w:before="120" w:after="120"/>
        <w:ind w:right="2"/>
        <w:contextualSpacing w:val="0"/>
        <w:jc w:val="both"/>
        <w:rPr>
          <w:rFonts w:asciiTheme="minorHAnsi" w:hAnsiTheme="minorHAnsi" w:cstheme="minorHAnsi"/>
          <w:sz w:val="22"/>
          <w:szCs w:val="22"/>
        </w:rPr>
      </w:pPr>
      <w:bookmarkStart w:id="18" w:name="_Hlk88246218"/>
      <w:r w:rsidRPr="00702E43">
        <w:rPr>
          <w:rFonts w:asciiTheme="minorHAnsi" w:hAnsiTheme="minorHAnsi" w:cstheme="minorHAnsi"/>
          <w:sz w:val="22"/>
          <w:szCs w:val="22"/>
        </w:rPr>
        <w:t>W sytuacji, gdy jednym z przedmiotowych środków dowodowych będzie wymóg przedstawienia modelu fizycznego, modelu w skali lub próbki, postanowienia ust. 10 nie mają zastosowania. W takim przypadku, Wykonawca przekazuje przedmiotowy środek dowodowy za pośrednictwem operatora pocztowego w rozumieniu ustawy z dnia 23 listopada 2012 r. – Prawo pocztowe (Dz. U. z 2020 r. poz. 1041), osobiście lub za pośrednictwem posłańca do siedziby Zamawiającego</w:t>
      </w:r>
      <w:r w:rsidR="00A505F5" w:rsidRPr="00096851">
        <w:rPr>
          <w:rFonts w:asciiTheme="minorHAnsi" w:hAnsiTheme="minorHAnsi" w:cstheme="minorHAnsi"/>
          <w:sz w:val="22"/>
          <w:szCs w:val="22"/>
        </w:rPr>
        <w:t xml:space="preserve">. </w:t>
      </w:r>
      <w:bookmarkEnd w:id="18"/>
    </w:p>
    <w:p w14:paraId="6E629BF3" w14:textId="675BA7AE" w:rsidR="00A5753F" w:rsidRPr="00A5753F" w:rsidRDefault="00A5753F" w:rsidP="00010028">
      <w:pPr>
        <w:pStyle w:val="Akapitzlist"/>
        <w:widowControl w:val="0"/>
        <w:numPr>
          <w:ilvl w:val="0"/>
          <w:numId w:val="36"/>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 xml:space="preserve">Wykonawca może zwrócić się do Zamawiającego z wnioskiem o wyjaśnienie treści SWZ. Wniosek należy przesłać za pośrednictwem poczty elektronicznej na adres mailowy: </w:t>
      </w:r>
      <w:hyperlink r:id="rId12" w:history="1">
        <w:r w:rsidRPr="00917B10">
          <w:rPr>
            <w:rStyle w:val="Hipercze"/>
            <w:rFonts w:asciiTheme="minorHAnsi" w:hAnsiTheme="minorHAnsi" w:cstheme="minorHAnsi"/>
            <w:sz w:val="22"/>
            <w:szCs w:val="22"/>
          </w:rPr>
          <w:t>biuro@powiatwadowicki.pl</w:t>
        </w:r>
      </w:hyperlink>
      <w:r w:rsidRPr="00A5753F">
        <w:rPr>
          <w:rFonts w:asciiTheme="minorHAnsi" w:hAnsiTheme="minorHAnsi" w:cstheme="minorHAnsi"/>
          <w:sz w:val="22"/>
          <w:szCs w:val="22"/>
        </w:rPr>
        <w:t>,</w:t>
      </w:r>
      <w:r>
        <w:rPr>
          <w:rFonts w:asciiTheme="minorHAnsi" w:hAnsiTheme="minorHAnsi" w:cstheme="minorHAnsi"/>
          <w:sz w:val="22"/>
          <w:szCs w:val="22"/>
        </w:rPr>
        <w:t xml:space="preserve"> </w:t>
      </w:r>
      <w:r w:rsidRPr="00A5753F">
        <w:rPr>
          <w:rFonts w:asciiTheme="minorHAnsi" w:hAnsiTheme="minorHAnsi" w:cstheme="minorHAnsi"/>
          <w:sz w:val="22"/>
          <w:szCs w:val="22"/>
        </w:rPr>
        <w:t xml:space="preserve"> </w:t>
      </w:r>
      <w:hyperlink r:id="rId13" w:history="1">
        <w:r w:rsidRPr="00917B10">
          <w:rPr>
            <w:rStyle w:val="Hipercze"/>
            <w:rFonts w:asciiTheme="minorHAnsi" w:hAnsiTheme="minorHAnsi" w:cstheme="minorHAnsi"/>
            <w:sz w:val="22"/>
            <w:szCs w:val="22"/>
          </w:rPr>
          <w:t>zamowienia.publiczne@powiatwdowicki.pl</w:t>
        </w:r>
      </w:hyperlink>
      <w:r>
        <w:rPr>
          <w:rFonts w:asciiTheme="minorHAnsi" w:hAnsiTheme="minorHAnsi" w:cstheme="minorHAnsi"/>
          <w:sz w:val="22"/>
          <w:szCs w:val="22"/>
        </w:rPr>
        <w:t xml:space="preserve"> </w:t>
      </w:r>
      <w:r w:rsidRPr="00A5753F">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805B402" w14:textId="77777777" w:rsidR="00A5753F" w:rsidRPr="00A5753F" w:rsidRDefault="00A5753F" w:rsidP="00A5753F">
      <w:pPr>
        <w:pStyle w:val="Akapitzlist"/>
        <w:widowControl w:val="0"/>
        <w:numPr>
          <w:ilvl w:val="0"/>
          <w:numId w:val="36"/>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Zamawiający prosi o przekazywanie pytań również w formie edytowalnej, gdyż skróci to czas udzielania wyjaśnień.</w:t>
      </w:r>
    </w:p>
    <w:p w14:paraId="6DD79EF2" w14:textId="77777777" w:rsidR="00A5753F" w:rsidRPr="00A5753F" w:rsidRDefault="00A5753F" w:rsidP="00A5753F">
      <w:pPr>
        <w:pStyle w:val="Akapitzlist"/>
        <w:widowControl w:val="0"/>
        <w:numPr>
          <w:ilvl w:val="0"/>
          <w:numId w:val="36"/>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03F98B2D" w14:textId="659A2CA7" w:rsidR="00A5753F" w:rsidRPr="00A5753F" w:rsidRDefault="00A5753F" w:rsidP="00A5753F">
      <w:pPr>
        <w:pStyle w:val="Akapitzlist"/>
        <w:widowControl w:val="0"/>
        <w:numPr>
          <w:ilvl w:val="0"/>
          <w:numId w:val="36"/>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 xml:space="preserve">Jeżeli Zamawiający nie udzieli wyjaśnień w terminie, o którym mowa w pkt. </w:t>
      </w:r>
      <w:r>
        <w:rPr>
          <w:rFonts w:asciiTheme="minorHAnsi" w:hAnsiTheme="minorHAnsi" w:cstheme="minorHAnsi"/>
          <w:sz w:val="22"/>
          <w:szCs w:val="22"/>
        </w:rPr>
        <w:t>15</w:t>
      </w:r>
      <w:r w:rsidRPr="00A5753F">
        <w:rPr>
          <w:rFonts w:asciiTheme="minorHAnsi" w:hAnsiTheme="minorHAnsi" w:cstheme="minorHAnsi"/>
          <w:sz w:val="22"/>
          <w:szCs w:val="22"/>
        </w:rPr>
        <w:t xml:space="preserve"> przedłuża termin składania ofert o czas niezbędny do zapoznania się wszystkich zainteresowanych Wykonawców z wyjaśnieniami niezbędnymi do należytego przygotowania i złożenia ofert.</w:t>
      </w:r>
    </w:p>
    <w:p w14:paraId="175CE822" w14:textId="13DF163D" w:rsidR="00A5753F" w:rsidRPr="00A5753F" w:rsidRDefault="00A5753F" w:rsidP="00A5753F">
      <w:pPr>
        <w:pStyle w:val="Akapitzlist"/>
        <w:widowControl w:val="0"/>
        <w:numPr>
          <w:ilvl w:val="0"/>
          <w:numId w:val="36"/>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 xml:space="preserve">Przedłużenie terminu składania ofert nie wpływa na bieg terminu składania wniosku o wyjaśnienie treści SWZ, o którym mowa w pkt. </w:t>
      </w:r>
      <w:r>
        <w:rPr>
          <w:rFonts w:asciiTheme="minorHAnsi" w:hAnsiTheme="minorHAnsi" w:cstheme="minorHAnsi"/>
          <w:sz w:val="22"/>
          <w:szCs w:val="22"/>
        </w:rPr>
        <w:t>13</w:t>
      </w:r>
    </w:p>
    <w:p w14:paraId="62422F53" w14:textId="55D20A43" w:rsidR="00A5753F" w:rsidRPr="00A5753F" w:rsidRDefault="00A5753F" w:rsidP="00A5753F">
      <w:pPr>
        <w:pStyle w:val="Akapitzlist"/>
        <w:widowControl w:val="0"/>
        <w:numPr>
          <w:ilvl w:val="0"/>
          <w:numId w:val="36"/>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W przypadku gdy wniosek o wyjaśnienie treści SWZ nie wpłynął w terminie, o którym mowa w pkt. 1</w:t>
      </w:r>
      <w:r>
        <w:rPr>
          <w:rFonts w:asciiTheme="minorHAnsi" w:hAnsiTheme="minorHAnsi" w:cstheme="minorHAnsi"/>
          <w:sz w:val="22"/>
          <w:szCs w:val="22"/>
        </w:rPr>
        <w:t>5</w:t>
      </w:r>
      <w:r w:rsidRPr="00A5753F">
        <w:rPr>
          <w:rFonts w:asciiTheme="minorHAnsi" w:hAnsiTheme="minorHAnsi" w:cstheme="minorHAnsi"/>
          <w:sz w:val="22"/>
          <w:szCs w:val="22"/>
        </w:rPr>
        <w:t>, Zamawiający nie ma obowiązku udzielania wyjaśnień SWZ oraz obowiązku przedłużenia terminu składania ofert.</w:t>
      </w:r>
    </w:p>
    <w:p w14:paraId="201E6E3A" w14:textId="77777777" w:rsidR="00A5753F" w:rsidRPr="00A5753F" w:rsidRDefault="00A5753F" w:rsidP="00A5753F">
      <w:pPr>
        <w:pStyle w:val="Akapitzlist"/>
        <w:widowControl w:val="0"/>
        <w:numPr>
          <w:ilvl w:val="0"/>
          <w:numId w:val="36"/>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Treść zapytań wraz z wyjaśnieniami Zamawiający udostępni na stronie internetowej prowadzonego postępowania, bez ujawniania źródła zapytania.</w:t>
      </w:r>
    </w:p>
    <w:p w14:paraId="4A777033" w14:textId="77777777" w:rsidR="00A5753F" w:rsidRPr="00A5753F" w:rsidRDefault="00A5753F" w:rsidP="00A5753F">
      <w:pPr>
        <w:pStyle w:val="Akapitzlist"/>
        <w:widowControl w:val="0"/>
        <w:numPr>
          <w:ilvl w:val="0"/>
          <w:numId w:val="36"/>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W uzasadnionych przypadkach Zamawiający może przed upływem terminu składania ofert zmienić treść SWZ. Dokonaną zmianę SWZ Zamawiający udostępni na stronie internetowej prowadzonego postępowania.</w:t>
      </w:r>
    </w:p>
    <w:p w14:paraId="63183927" w14:textId="77777777" w:rsidR="00A5753F" w:rsidRPr="00A5753F" w:rsidRDefault="00A5753F" w:rsidP="00A5753F">
      <w:pPr>
        <w:pStyle w:val="Akapitzlist"/>
        <w:widowControl w:val="0"/>
        <w:numPr>
          <w:ilvl w:val="0"/>
          <w:numId w:val="36"/>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W przypadku rozbieżności pomiędzy treścią niniejszej SWZ a treścią udzielonych wyjaśnień lub zmian SWZ, jako obowiązującą należy przyjąć treść późniejszego oświadczenia Zamawiającego.</w:t>
      </w:r>
    </w:p>
    <w:p w14:paraId="33558B33" w14:textId="77777777" w:rsidR="00A5753F" w:rsidRPr="00A5753F" w:rsidRDefault="00A5753F" w:rsidP="00A5753F">
      <w:pPr>
        <w:pStyle w:val="Akapitzlist"/>
        <w:widowControl w:val="0"/>
        <w:numPr>
          <w:ilvl w:val="0"/>
          <w:numId w:val="36"/>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 xml:space="preserve">W przypadku gdy zmiana treści SWZ prowadzi do zmiany ogłoszenia o zamówieniu, Zamawiający przekazuje Urzędowi Publikacji Unii Europejskiej ogłoszenie, o którym mowa w art. 90 ust. 1 ustawy </w:t>
      </w:r>
      <w:proofErr w:type="spellStart"/>
      <w:r w:rsidRPr="00A5753F">
        <w:rPr>
          <w:rFonts w:asciiTheme="minorHAnsi" w:hAnsiTheme="minorHAnsi" w:cstheme="minorHAnsi"/>
          <w:sz w:val="22"/>
          <w:szCs w:val="22"/>
        </w:rPr>
        <w:t>Pzp</w:t>
      </w:r>
      <w:proofErr w:type="spellEnd"/>
      <w:r w:rsidRPr="00A5753F">
        <w:rPr>
          <w:rFonts w:asciiTheme="minorHAnsi" w:hAnsiTheme="minorHAnsi" w:cstheme="minorHAnsi"/>
          <w:sz w:val="22"/>
          <w:szCs w:val="22"/>
        </w:rPr>
        <w:t>.</w:t>
      </w:r>
    </w:p>
    <w:p w14:paraId="73C9EAEE" w14:textId="5E14A338" w:rsidR="00A5753F" w:rsidRPr="00A5753F" w:rsidRDefault="00A5753F" w:rsidP="00A5753F">
      <w:pPr>
        <w:pStyle w:val="Akapitzlist"/>
        <w:widowControl w:val="0"/>
        <w:numPr>
          <w:ilvl w:val="0"/>
          <w:numId w:val="36"/>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 xml:space="preserve">W przypadku, o którym mowa w pkt. </w:t>
      </w:r>
      <w:r>
        <w:rPr>
          <w:rFonts w:asciiTheme="minorHAnsi" w:hAnsiTheme="minorHAnsi" w:cstheme="minorHAnsi"/>
          <w:sz w:val="22"/>
          <w:szCs w:val="22"/>
        </w:rPr>
        <w:t>22</w:t>
      </w:r>
      <w:r w:rsidRPr="00A5753F">
        <w:rPr>
          <w:rFonts w:asciiTheme="minorHAnsi" w:hAnsiTheme="minorHAnsi" w:cstheme="minorHAnsi"/>
          <w:sz w:val="22"/>
          <w:szCs w:val="22"/>
        </w:rPr>
        <w:t xml:space="preserve">, udostępnienie zmiany treści SWZ na stronie internetowej prowadzonego postępowania nie może nastąpić przed publikacją ogłoszenia, o którym mowa w art. 90 ust. 1 ustawy </w:t>
      </w:r>
      <w:proofErr w:type="spellStart"/>
      <w:r w:rsidRPr="00A5753F">
        <w:rPr>
          <w:rFonts w:asciiTheme="minorHAnsi" w:hAnsiTheme="minorHAnsi" w:cstheme="minorHAnsi"/>
          <w:sz w:val="22"/>
          <w:szCs w:val="22"/>
        </w:rPr>
        <w:t>Pzp</w:t>
      </w:r>
      <w:proofErr w:type="spellEnd"/>
      <w:r w:rsidRPr="00A5753F">
        <w:rPr>
          <w:rFonts w:asciiTheme="minorHAnsi" w:hAnsiTheme="minorHAnsi" w:cstheme="minorHAnsi"/>
          <w:sz w:val="22"/>
          <w:szCs w:val="22"/>
        </w:rPr>
        <w:t xml:space="preserve">, z wyjątkiem przypadku gdy Zamawiający nie został powiadomiony o publikacji w terminie 48 godzin od potwierdzenia przez Urząd Publikacji Unii Europejskiej otrzymania tego ogłoszenia. </w:t>
      </w:r>
    </w:p>
    <w:p w14:paraId="6773E12C" w14:textId="7F970A83" w:rsidR="00A5753F" w:rsidRPr="009721CA" w:rsidRDefault="00A505F5" w:rsidP="009721CA">
      <w:pPr>
        <w:pStyle w:val="Akapitzlist"/>
        <w:widowControl w:val="0"/>
        <w:numPr>
          <w:ilvl w:val="0"/>
          <w:numId w:val="36"/>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096851">
        <w:rPr>
          <w:rFonts w:asciiTheme="minorHAnsi" w:hAnsiTheme="minorHAnsi" w:cstheme="minorHAnsi"/>
          <w:sz w:val="22"/>
          <w:szCs w:val="22"/>
        </w:rPr>
        <w:t>W sprawach nieuregulowanych w niniejszym Rozdziale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w:t>
      </w:r>
      <w:r w:rsidR="00963FC8">
        <w:rPr>
          <w:rFonts w:asciiTheme="minorHAnsi" w:hAnsiTheme="minorHAnsi" w:cstheme="minorHAnsi"/>
          <w:sz w:val="22"/>
          <w:szCs w:val="22"/>
        </w:rPr>
        <w:t> </w:t>
      </w:r>
      <w:r w:rsidRPr="00096851">
        <w:rPr>
          <w:rFonts w:asciiTheme="minorHAnsi" w:hAnsiTheme="minorHAnsi" w:cstheme="minorHAnsi"/>
          <w:sz w:val="22"/>
          <w:szCs w:val="22"/>
        </w:rPr>
        <w:t>2452).</w:t>
      </w:r>
    </w:p>
    <w:p w14:paraId="326A8958" w14:textId="77777777" w:rsidR="00883744" w:rsidRPr="006C7A87" w:rsidRDefault="000944D7"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OPIS SPOSOBU PRZYGOTOWANIA OFERTY </w:t>
      </w:r>
    </w:p>
    <w:p w14:paraId="3C23B329" w14:textId="77777777" w:rsidR="000A0FFC" w:rsidRPr="00A0163F" w:rsidRDefault="00A82BBE"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Oferta oraz oświadczenie, o którym mowa w Rozdziale VIII ust. 3 pkt 1 musi być złożona, pod rygorem nieważności, w formie elektronicznej</w:t>
      </w:r>
      <w:r w:rsidR="00526836" w:rsidRPr="00A0163F">
        <w:rPr>
          <w:rFonts w:asciiTheme="minorHAnsi" w:eastAsia="Calibri" w:hAnsiTheme="minorHAnsi" w:cstheme="minorHAnsi"/>
          <w:sz w:val="22"/>
          <w:szCs w:val="22"/>
          <w:lang w:eastAsia="en-US"/>
        </w:rPr>
        <w:t xml:space="preserve"> tj. musi być złożona w postaci elektronicznej i opatrzona kwalifikowanym podpisem elektronicznym.</w:t>
      </w:r>
    </w:p>
    <w:p w14:paraId="409CFC98" w14:textId="7A0D5348" w:rsidR="00790745" w:rsidRDefault="00790745"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Treść oferty musi być zgodna z wymaganiami Zamawiającego określonymi w </w:t>
      </w:r>
      <w:r w:rsidR="005F7365">
        <w:rPr>
          <w:rFonts w:asciiTheme="minorHAnsi" w:eastAsia="Calibri" w:hAnsiTheme="minorHAnsi" w:cstheme="minorHAnsi"/>
          <w:sz w:val="22"/>
          <w:szCs w:val="22"/>
          <w:lang w:eastAsia="en-US"/>
        </w:rPr>
        <w:t>SWZ</w:t>
      </w:r>
      <w:r w:rsidRPr="00A0163F">
        <w:rPr>
          <w:rFonts w:asciiTheme="minorHAnsi" w:eastAsia="Calibri" w:hAnsiTheme="minorHAnsi" w:cstheme="minorHAnsi"/>
          <w:sz w:val="22"/>
          <w:szCs w:val="22"/>
          <w:lang w:eastAsia="en-US"/>
        </w:rPr>
        <w:t>.</w:t>
      </w:r>
    </w:p>
    <w:p w14:paraId="0EFA3051" w14:textId="3E0E3B3E" w:rsidR="000832EE" w:rsidRDefault="000832EE"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bookmarkStart w:id="19" w:name="_Hlk88246413"/>
      <w:r w:rsidRPr="00D36CA8">
        <w:rPr>
          <w:rFonts w:asciiTheme="minorHAnsi" w:eastAsia="Calibri" w:hAnsiTheme="minorHAnsi" w:cstheme="minorHAnsi"/>
          <w:sz w:val="22"/>
          <w:szCs w:val="22"/>
          <w:lang w:eastAsia="en-US"/>
        </w:rPr>
        <w:t>Oferta oraz pozostałe oświadczenia i dokumenty, dla których Zamawiający określił wzory w formie formularzy zamieszczonych w załącznikach do SWZ, powinny być sporządzone zgodnie z tymi wzorami, co do treści oraz opisu kolumn i wierszy.</w:t>
      </w:r>
      <w:bookmarkEnd w:id="19"/>
    </w:p>
    <w:p w14:paraId="77D50F83" w14:textId="77777777" w:rsidR="000832EE" w:rsidRPr="00D36CA8" w:rsidRDefault="000832EE"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bookmarkStart w:id="20" w:name="_Hlk88246459"/>
      <w:r w:rsidRPr="00D36CA8">
        <w:rPr>
          <w:rFonts w:asciiTheme="minorHAnsi" w:eastAsia="Calibri" w:hAnsiTheme="minorHAnsi" w:cstheme="minorHAnsi"/>
          <w:sz w:val="22"/>
          <w:szCs w:val="22"/>
          <w:lang w:eastAsia="en-US"/>
        </w:rPr>
        <w:t>Ceny oferty muszą zawierać wszystkie koszty, jakie musi ponieść Wykonawca, aby zrealizować zamówienie z najwyższą starannością oraz ewentualne rabaty.</w:t>
      </w:r>
    </w:p>
    <w:p w14:paraId="377FA182" w14:textId="478241D2" w:rsidR="000832EE" w:rsidRDefault="000832EE"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Wszystkie d</w:t>
      </w:r>
      <w:r w:rsidRPr="00D36CA8">
        <w:rPr>
          <w:rFonts w:asciiTheme="minorHAnsi" w:eastAsia="Calibri" w:hAnsiTheme="minorHAnsi" w:cstheme="minorHAnsi"/>
          <w:sz w:val="22"/>
          <w:szCs w:val="22"/>
          <w:lang w:eastAsia="en-US"/>
        </w:rPr>
        <w:t xml:space="preserve">okumenty i oświadczenia składane przez wykonawcę </w:t>
      </w:r>
      <w:r>
        <w:rPr>
          <w:rFonts w:asciiTheme="minorHAnsi" w:eastAsia="Calibri" w:hAnsiTheme="minorHAnsi" w:cstheme="minorHAnsi"/>
          <w:sz w:val="22"/>
          <w:szCs w:val="22"/>
          <w:lang w:eastAsia="en-US"/>
        </w:rPr>
        <w:t>muszą</w:t>
      </w:r>
      <w:r w:rsidRPr="00D36CA8">
        <w:rPr>
          <w:rFonts w:asciiTheme="minorHAnsi" w:eastAsia="Calibri" w:hAnsiTheme="minorHAnsi" w:cstheme="minorHAnsi"/>
          <w:sz w:val="22"/>
          <w:szCs w:val="22"/>
          <w:lang w:eastAsia="en-US"/>
        </w:rPr>
        <w:t xml:space="preserve"> być w języku polskim. </w:t>
      </w:r>
    </w:p>
    <w:p w14:paraId="5BB680E0" w14:textId="6A47C746" w:rsidR="00702E43" w:rsidRPr="000832EE" w:rsidRDefault="00702E43" w:rsidP="00702E43">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0832EE">
        <w:rPr>
          <w:rFonts w:asciiTheme="minorHAnsi" w:eastAsia="Calibri" w:hAnsiTheme="minorHAnsi" w:cstheme="minorHAnsi"/>
          <w:sz w:val="22"/>
          <w:szCs w:val="22"/>
          <w:lang w:eastAsia="en-US"/>
        </w:rPr>
        <w:t xml:space="preserve">Podmiotowe środki dowodowe, przedmiotowe środki dowodowe oraz inne dokumenty lub oświadczenia, sporządzone w języku </w:t>
      </w:r>
      <w:r>
        <w:rPr>
          <w:rFonts w:asciiTheme="minorHAnsi" w:eastAsia="Calibri" w:hAnsiTheme="minorHAnsi" w:cstheme="minorHAnsi"/>
          <w:sz w:val="22"/>
          <w:szCs w:val="22"/>
          <w:lang w:eastAsia="en-US"/>
        </w:rPr>
        <w:t>ob</w:t>
      </w:r>
      <w:r w:rsidR="00963FC8">
        <w:rPr>
          <w:rFonts w:asciiTheme="minorHAnsi" w:eastAsia="Calibri" w:hAnsiTheme="minorHAnsi" w:cstheme="minorHAnsi"/>
          <w:sz w:val="22"/>
          <w:szCs w:val="22"/>
          <w:lang w:eastAsia="en-US"/>
        </w:rPr>
        <w:t>cym</w:t>
      </w:r>
      <w:r>
        <w:rPr>
          <w:rFonts w:asciiTheme="minorHAnsi" w:eastAsia="Calibri" w:hAnsiTheme="minorHAnsi" w:cstheme="minorHAnsi"/>
          <w:sz w:val="22"/>
          <w:szCs w:val="22"/>
          <w:lang w:eastAsia="en-US"/>
        </w:rPr>
        <w:t xml:space="preserve">, muszą być złożone przez wykonawcę </w:t>
      </w:r>
      <w:r w:rsidRPr="000832EE">
        <w:rPr>
          <w:rFonts w:asciiTheme="minorHAnsi" w:eastAsia="Calibri" w:hAnsiTheme="minorHAnsi" w:cstheme="minorHAnsi"/>
          <w:sz w:val="22"/>
          <w:szCs w:val="22"/>
          <w:lang w:eastAsia="en-US"/>
        </w:rPr>
        <w:t>wraz z</w:t>
      </w:r>
      <w:r w:rsidR="00963FC8">
        <w:rPr>
          <w:rFonts w:asciiTheme="minorHAnsi" w:eastAsia="Calibri" w:hAnsiTheme="minorHAnsi" w:cstheme="minorHAnsi"/>
          <w:sz w:val="22"/>
          <w:szCs w:val="22"/>
          <w:lang w:eastAsia="en-US"/>
        </w:rPr>
        <w:t> </w:t>
      </w:r>
      <w:r w:rsidRPr="000832EE">
        <w:rPr>
          <w:rFonts w:asciiTheme="minorHAnsi" w:eastAsia="Calibri" w:hAnsiTheme="minorHAnsi" w:cstheme="minorHAnsi"/>
          <w:sz w:val="22"/>
          <w:szCs w:val="22"/>
          <w:lang w:eastAsia="en-US"/>
        </w:rPr>
        <w:t>tłumaczeniem na język polski.</w:t>
      </w:r>
    </w:p>
    <w:p w14:paraId="0DC57ABD" w14:textId="037AFD80" w:rsidR="00702E43" w:rsidRDefault="00702E43"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702E43">
        <w:rPr>
          <w:rFonts w:asciiTheme="minorHAnsi" w:eastAsia="Calibri" w:hAnsiTheme="minorHAnsi" w:cstheme="minorHAnsi"/>
          <w:sz w:val="22"/>
          <w:szCs w:val="22"/>
          <w:lang w:eastAsia="en-US"/>
        </w:rPr>
        <w:t xml:space="preserve">Oferty, oświadczenia, o których mowa w art. 125 ust. 1 ustawy </w:t>
      </w:r>
      <w:proofErr w:type="spellStart"/>
      <w:r>
        <w:rPr>
          <w:rFonts w:asciiTheme="minorHAnsi" w:eastAsia="Calibri" w:hAnsiTheme="minorHAnsi" w:cstheme="minorHAnsi"/>
          <w:sz w:val="22"/>
          <w:szCs w:val="22"/>
          <w:lang w:eastAsia="en-US"/>
        </w:rPr>
        <w:t>P</w:t>
      </w:r>
      <w:r w:rsidRPr="00702E43">
        <w:rPr>
          <w:rFonts w:asciiTheme="minorHAnsi" w:eastAsia="Calibri" w:hAnsiTheme="minorHAnsi" w:cstheme="minorHAnsi"/>
          <w:sz w:val="22"/>
          <w:szCs w:val="22"/>
          <w:lang w:eastAsia="en-US"/>
        </w:rPr>
        <w:t>zp</w:t>
      </w:r>
      <w:proofErr w:type="spellEnd"/>
      <w:r w:rsidRPr="00702E43">
        <w:rPr>
          <w:rFonts w:asciiTheme="minorHAnsi" w:eastAsia="Calibri" w:hAnsiTheme="minorHAnsi" w:cstheme="minorHAnsi"/>
          <w:sz w:val="22"/>
          <w:szCs w:val="22"/>
          <w:lang w:eastAsia="en-US"/>
        </w:rPr>
        <w:t xml:space="preserve">, podmiotowe środki dowodowe, zobowiązanie podmiotu udostępniającego zasoby, o którym mowa w art. 118 ust. 3 ustawy </w:t>
      </w:r>
      <w:proofErr w:type="spellStart"/>
      <w:r>
        <w:rPr>
          <w:rFonts w:asciiTheme="minorHAnsi" w:eastAsia="Calibri" w:hAnsiTheme="minorHAnsi" w:cstheme="minorHAnsi"/>
          <w:sz w:val="22"/>
          <w:szCs w:val="22"/>
          <w:lang w:eastAsia="en-US"/>
        </w:rPr>
        <w:t>P</w:t>
      </w:r>
      <w:r w:rsidRPr="00702E43">
        <w:rPr>
          <w:rFonts w:asciiTheme="minorHAnsi" w:eastAsia="Calibri" w:hAnsiTheme="minorHAnsi" w:cstheme="minorHAnsi"/>
          <w:sz w:val="22"/>
          <w:szCs w:val="22"/>
          <w:lang w:eastAsia="en-US"/>
        </w:rPr>
        <w:t>zp</w:t>
      </w:r>
      <w:proofErr w:type="spellEnd"/>
      <w:r w:rsidRPr="00702E43">
        <w:rPr>
          <w:rFonts w:asciiTheme="minorHAnsi" w:eastAsia="Calibri" w:hAnsiTheme="minorHAnsi" w:cstheme="minorHAnsi"/>
          <w:sz w:val="22"/>
          <w:szCs w:val="22"/>
          <w:lang w:eastAsia="en-US"/>
        </w:rPr>
        <w:t>, przedmiotowe środki dowodowe, pełnomocnictwa, sporządza się w postaci</w:t>
      </w:r>
      <w:r>
        <w:rPr>
          <w:rFonts w:asciiTheme="minorHAnsi" w:eastAsia="Calibri" w:hAnsiTheme="minorHAnsi" w:cstheme="minorHAnsi"/>
          <w:sz w:val="22"/>
          <w:szCs w:val="22"/>
          <w:lang w:eastAsia="en-US"/>
        </w:rPr>
        <w:t xml:space="preserve"> </w:t>
      </w:r>
      <w:r w:rsidRPr="00702E43">
        <w:rPr>
          <w:rFonts w:asciiTheme="minorHAnsi" w:eastAsia="Calibri" w:hAnsiTheme="minorHAnsi" w:cstheme="minorHAnsi"/>
          <w:sz w:val="22"/>
          <w:szCs w:val="22"/>
          <w:lang w:eastAsia="en-US"/>
        </w:rPr>
        <w:t>elektronicznej, w</w:t>
      </w:r>
      <w:r>
        <w:rPr>
          <w:rFonts w:asciiTheme="minorHAnsi" w:eastAsia="Calibri" w:hAnsiTheme="minorHAnsi" w:cstheme="minorHAnsi"/>
          <w:sz w:val="22"/>
          <w:szCs w:val="22"/>
          <w:lang w:eastAsia="en-US"/>
        </w:rPr>
        <w:t> </w:t>
      </w:r>
      <w:r w:rsidRPr="00702E43">
        <w:rPr>
          <w:rFonts w:asciiTheme="minorHAnsi" w:eastAsia="Calibri" w:hAnsiTheme="minorHAnsi" w:cstheme="minorHAnsi"/>
          <w:sz w:val="22"/>
          <w:szCs w:val="22"/>
          <w:lang w:eastAsia="en-US"/>
        </w:rPr>
        <w:t>formatach danych: .</w:t>
      </w:r>
      <w:proofErr w:type="spellStart"/>
      <w:r w:rsidRPr="00702E43">
        <w:rPr>
          <w:rFonts w:asciiTheme="minorHAnsi" w:eastAsia="Calibri" w:hAnsiTheme="minorHAnsi" w:cstheme="minorHAnsi"/>
          <w:sz w:val="22"/>
          <w:szCs w:val="22"/>
          <w:lang w:eastAsia="en-US"/>
        </w:rPr>
        <w:t>doc</w:t>
      </w:r>
      <w:proofErr w:type="spellEnd"/>
      <w:r w:rsidRPr="00702E43">
        <w:rPr>
          <w:rFonts w:asciiTheme="minorHAnsi" w:eastAsia="Calibri" w:hAnsiTheme="minorHAnsi" w:cstheme="minorHAnsi"/>
          <w:sz w:val="22"/>
          <w:szCs w:val="22"/>
          <w:lang w:eastAsia="en-US"/>
        </w:rPr>
        <w:t>, .</w:t>
      </w:r>
      <w:proofErr w:type="spellStart"/>
      <w:r w:rsidRPr="00702E43">
        <w:rPr>
          <w:rFonts w:asciiTheme="minorHAnsi" w:eastAsia="Calibri" w:hAnsiTheme="minorHAnsi" w:cstheme="minorHAnsi"/>
          <w:sz w:val="22"/>
          <w:szCs w:val="22"/>
          <w:lang w:eastAsia="en-US"/>
        </w:rPr>
        <w:t>docx</w:t>
      </w:r>
      <w:proofErr w:type="spellEnd"/>
      <w:r w:rsidRPr="00702E43">
        <w:rPr>
          <w:rFonts w:asciiTheme="minorHAnsi" w:eastAsia="Calibri" w:hAnsiTheme="minorHAnsi" w:cstheme="minorHAnsi"/>
          <w:sz w:val="22"/>
          <w:szCs w:val="22"/>
          <w:lang w:eastAsia="en-US"/>
        </w:rPr>
        <w:t>, .rtf, .</w:t>
      </w:r>
      <w:proofErr w:type="spellStart"/>
      <w:r w:rsidRPr="00702E43">
        <w:rPr>
          <w:rFonts w:asciiTheme="minorHAnsi" w:eastAsia="Calibri" w:hAnsiTheme="minorHAnsi" w:cstheme="minorHAnsi"/>
          <w:sz w:val="22"/>
          <w:szCs w:val="22"/>
          <w:lang w:eastAsia="en-US"/>
        </w:rPr>
        <w:t>odt</w:t>
      </w:r>
      <w:proofErr w:type="spellEnd"/>
      <w:r w:rsidRPr="00702E43">
        <w:rPr>
          <w:rFonts w:asciiTheme="minorHAnsi" w:eastAsia="Calibri" w:hAnsiTheme="minorHAnsi" w:cstheme="minorHAnsi"/>
          <w:sz w:val="22"/>
          <w:szCs w:val="22"/>
          <w:lang w:eastAsia="en-US"/>
        </w:rPr>
        <w:t>. .pdf., z uwzględnieniem rodzaju przekazywanych danych.</w:t>
      </w:r>
    </w:p>
    <w:p w14:paraId="205BCF19" w14:textId="50FD592E" w:rsidR="00702E43" w:rsidRDefault="00702E43"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702E43">
        <w:rPr>
          <w:rFonts w:asciiTheme="minorHAnsi" w:eastAsia="Calibri" w:hAnsiTheme="minorHAnsi" w:cstheme="minorHAnsi"/>
          <w:sz w:val="22"/>
          <w:szCs w:val="22"/>
          <w:lang w:eastAsia="en-US"/>
        </w:rPr>
        <w:t>Informacje, oświadczenia lub dokumenty, inne niż określone w ust. 10, przekazywane w</w:t>
      </w:r>
      <w:r>
        <w:rPr>
          <w:rFonts w:asciiTheme="minorHAnsi" w:eastAsia="Calibri" w:hAnsiTheme="minorHAnsi" w:cstheme="minorHAnsi"/>
          <w:sz w:val="22"/>
          <w:szCs w:val="22"/>
          <w:lang w:eastAsia="en-US"/>
        </w:rPr>
        <w:t> </w:t>
      </w:r>
      <w:r w:rsidRPr="00702E43">
        <w:rPr>
          <w:rFonts w:asciiTheme="minorHAnsi" w:eastAsia="Calibri" w:hAnsiTheme="minorHAnsi" w:cstheme="minorHAnsi"/>
          <w:sz w:val="22"/>
          <w:szCs w:val="22"/>
          <w:lang w:eastAsia="en-US"/>
        </w:rPr>
        <w:t>postępowaniu, sporządza się w postaci elektronicznej, w formatach danych .</w:t>
      </w:r>
      <w:proofErr w:type="spellStart"/>
      <w:r w:rsidRPr="00702E43">
        <w:rPr>
          <w:rFonts w:asciiTheme="minorHAnsi" w:eastAsia="Calibri" w:hAnsiTheme="minorHAnsi" w:cstheme="minorHAnsi"/>
          <w:sz w:val="22"/>
          <w:szCs w:val="22"/>
          <w:lang w:eastAsia="en-US"/>
        </w:rPr>
        <w:t>doc</w:t>
      </w:r>
      <w:proofErr w:type="spellEnd"/>
      <w:r w:rsidRPr="00702E43">
        <w:rPr>
          <w:rFonts w:asciiTheme="minorHAnsi" w:eastAsia="Calibri" w:hAnsiTheme="minorHAnsi" w:cstheme="minorHAnsi"/>
          <w:sz w:val="22"/>
          <w:szCs w:val="22"/>
          <w:lang w:eastAsia="en-US"/>
        </w:rPr>
        <w:t>, .</w:t>
      </w:r>
      <w:proofErr w:type="spellStart"/>
      <w:r w:rsidRPr="00702E43">
        <w:rPr>
          <w:rFonts w:asciiTheme="minorHAnsi" w:eastAsia="Calibri" w:hAnsiTheme="minorHAnsi" w:cstheme="minorHAnsi"/>
          <w:sz w:val="22"/>
          <w:szCs w:val="22"/>
          <w:lang w:eastAsia="en-US"/>
        </w:rPr>
        <w:t>docx</w:t>
      </w:r>
      <w:proofErr w:type="spellEnd"/>
      <w:r w:rsidRPr="00702E43">
        <w:rPr>
          <w:rFonts w:asciiTheme="minorHAnsi" w:eastAsia="Calibri" w:hAnsiTheme="minorHAnsi" w:cstheme="minorHAnsi"/>
          <w:sz w:val="22"/>
          <w:szCs w:val="22"/>
          <w:lang w:eastAsia="en-US"/>
        </w:rPr>
        <w:t>, .rtf, .</w:t>
      </w:r>
      <w:proofErr w:type="spellStart"/>
      <w:r w:rsidRPr="00702E43">
        <w:rPr>
          <w:rFonts w:asciiTheme="minorHAnsi" w:eastAsia="Calibri" w:hAnsiTheme="minorHAnsi" w:cstheme="minorHAnsi"/>
          <w:sz w:val="22"/>
          <w:szCs w:val="22"/>
          <w:lang w:eastAsia="en-US"/>
        </w:rPr>
        <w:t>odt</w:t>
      </w:r>
      <w:proofErr w:type="spellEnd"/>
      <w:r w:rsidRPr="00702E43">
        <w:rPr>
          <w:rFonts w:asciiTheme="minorHAnsi" w:eastAsia="Calibri" w:hAnsiTheme="minorHAnsi" w:cstheme="minorHAnsi"/>
          <w:sz w:val="22"/>
          <w:szCs w:val="22"/>
          <w:lang w:eastAsia="en-US"/>
        </w:rPr>
        <w:t xml:space="preserve">. .pdf., lub jako tekst wpisany bezpośrednio do wiadomości przekazywanej przy użyciu środków komunikacji elektronicznej, o których mowa w </w:t>
      </w:r>
      <w:r>
        <w:rPr>
          <w:rFonts w:asciiTheme="minorHAnsi" w:eastAsia="Calibri" w:hAnsiTheme="minorHAnsi" w:cstheme="minorHAnsi"/>
          <w:sz w:val="22"/>
          <w:szCs w:val="22"/>
          <w:lang w:eastAsia="en-US"/>
        </w:rPr>
        <w:t xml:space="preserve">Rozdziale X </w:t>
      </w:r>
      <w:r w:rsidRPr="00702E43">
        <w:rPr>
          <w:rFonts w:asciiTheme="minorHAnsi" w:eastAsia="Calibri" w:hAnsiTheme="minorHAnsi" w:cstheme="minorHAnsi"/>
          <w:sz w:val="22"/>
          <w:szCs w:val="22"/>
          <w:lang w:eastAsia="en-US"/>
        </w:rPr>
        <w:t>ust. 5.</w:t>
      </w:r>
      <w:bookmarkEnd w:id="20"/>
    </w:p>
    <w:p w14:paraId="61931EBF" w14:textId="77777777" w:rsidR="00C57B29" w:rsidRPr="00A0163F" w:rsidRDefault="00C57B29"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Do oferty oraz oświadczenia, o którym mowa w Rozdziale VIII ust. 3 pkt 1 należy dołączyć:</w:t>
      </w:r>
    </w:p>
    <w:p w14:paraId="79025347" w14:textId="0A7FDF23" w:rsidR="00702E43" w:rsidRDefault="00702E43"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702E43">
        <w:rPr>
          <w:rFonts w:asciiTheme="minorHAnsi" w:eastAsia="Calibri" w:hAnsiTheme="minorHAnsi" w:cstheme="minorHAnsi"/>
          <w:sz w:val="22"/>
          <w:szCs w:val="22"/>
          <w:lang w:eastAsia="en-US"/>
        </w:rPr>
        <w:t>przedmiotowe środki dowodowe, o których mowa w Rozdziale VIII ust. 2;</w:t>
      </w:r>
    </w:p>
    <w:p w14:paraId="3D4EFF89" w14:textId="6BDC2EF5" w:rsidR="00C57B29" w:rsidRPr="00A0163F" w:rsidRDefault="00C57B29"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zobowiązanie podmiotu udostępniającego zasoby, o którym mowa w Rozdziale VIII ust. 3 pkt 2 (</w:t>
      </w:r>
      <w:r w:rsidRPr="00A0163F">
        <w:rPr>
          <w:rFonts w:asciiTheme="minorHAnsi" w:eastAsia="Calibri" w:hAnsiTheme="minorHAnsi" w:cstheme="minorHAnsi"/>
          <w:i/>
          <w:sz w:val="22"/>
          <w:szCs w:val="22"/>
          <w:lang w:eastAsia="en-US"/>
        </w:rPr>
        <w:t>jeżeli dotyczy</w:t>
      </w:r>
      <w:r w:rsidR="00526836" w:rsidRPr="00A0163F">
        <w:rPr>
          <w:rFonts w:asciiTheme="minorHAnsi" w:eastAsia="Calibri" w:hAnsiTheme="minorHAnsi" w:cstheme="minorHAnsi"/>
          <w:sz w:val="22"/>
          <w:szCs w:val="22"/>
          <w:lang w:eastAsia="en-US"/>
        </w:rPr>
        <w:t>),</w:t>
      </w:r>
    </w:p>
    <w:p w14:paraId="1AADFE2B" w14:textId="77777777" w:rsidR="00C57B29" w:rsidRPr="00A0163F" w:rsidRDefault="00C57B29"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pełnomocnictwo, o którym mowa w Rozdziale VIII ust. 3 pkt 3 (</w:t>
      </w:r>
      <w:r w:rsidRPr="00A0163F">
        <w:rPr>
          <w:rFonts w:asciiTheme="minorHAnsi" w:eastAsia="Calibri" w:hAnsiTheme="minorHAnsi" w:cstheme="minorHAnsi"/>
          <w:i/>
          <w:sz w:val="22"/>
          <w:szCs w:val="22"/>
          <w:lang w:eastAsia="en-US"/>
        </w:rPr>
        <w:t>jeżeli dotyczy</w:t>
      </w:r>
      <w:r w:rsidR="00526836" w:rsidRPr="00A0163F">
        <w:rPr>
          <w:rFonts w:asciiTheme="minorHAnsi" w:eastAsia="Calibri" w:hAnsiTheme="minorHAnsi" w:cstheme="minorHAnsi"/>
          <w:sz w:val="22"/>
          <w:szCs w:val="22"/>
          <w:lang w:eastAsia="en-US"/>
        </w:rPr>
        <w:t>),</w:t>
      </w:r>
    </w:p>
    <w:p w14:paraId="1FFC7178" w14:textId="5A1E8948" w:rsidR="00974560" w:rsidRDefault="00974560"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dowody na odstąpienie od wykluczenia, o których mowa w Rozdziale VIII ust. </w:t>
      </w:r>
      <w:r w:rsidR="00917E21" w:rsidRPr="00A0163F">
        <w:rPr>
          <w:rFonts w:asciiTheme="minorHAnsi" w:eastAsia="Calibri" w:hAnsiTheme="minorHAnsi" w:cstheme="minorHAnsi"/>
          <w:sz w:val="22"/>
          <w:szCs w:val="22"/>
          <w:lang w:eastAsia="en-US"/>
        </w:rPr>
        <w:t>4 (</w:t>
      </w:r>
      <w:r w:rsidR="00917E21" w:rsidRPr="00A0163F">
        <w:rPr>
          <w:rFonts w:asciiTheme="minorHAnsi" w:eastAsia="Calibri" w:hAnsiTheme="minorHAnsi" w:cstheme="minorHAnsi"/>
          <w:i/>
          <w:sz w:val="22"/>
          <w:szCs w:val="22"/>
          <w:lang w:eastAsia="en-US"/>
        </w:rPr>
        <w:t>jeżeli dotyczy</w:t>
      </w:r>
      <w:r w:rsidR="00917E21" w:rsidRPr="00A0163F">
        <w:rPr>
          <w:rFonts w:asciiTheme="minorHAnsi" w:eastAsia="Calibri" w:hAnsiTheme="minorHAnsi" w:cstheme="minorHAnsi"/>
          <w:sz w:val="22"/>
          <w:szCs w:val="22"/>
          <w:lang w:eastAsia="en-US"/>
        </w:rPr>
        <w:t>)</w:t>
      </w:r>
      <w:r w:rsidR="00E53136" w:rsidRPr="00A0163F">
        <w:rPr>
          <w:rFonts w:asciiTheme="minorHAnsi" w:eastAsia="Calibri" w:hAnsiTheme="minorHAnsi" w:cstheme="minorHAnsi"/>
          <w:sz w:val="22"/>
          <w:szCs w:val="22"/>
          <w:lang w:eastAsia="en-US"/>
        </w:rPr>
        <w:t>.</w:t>
      </w:r>
    </w:p>
    <w:p w14:paraId="60857E93" w14:textId="33E328AE" w:rsidR="005F4B35" w:rsidRPr="005F4B35" w:rsidRDefault="005F4B35"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5F4B35">
        <w:rPr>
          <w:rFonts w:asciiTheme="minorHAnsi" w:eastAsia="Calibri" w:hAnsiTheme="minorHAnsi" w:cstheme="minorHAnsi"/>
          <w:sz w:val="22"/>
          <w:szCs w:val="22"/>
          <w:lang w:eastAsia="en-US"/>
        </w:rPr>
        <w:t xml:space="preserve">oświadczenie w przypadku wykonawców wspólnie ubiegających się -  zgodnie z art. 117 ust 4 Ustawy </w:t>
      </w:r>
      <w:proofErr w:type="spellStart"/>
      <w:r>
        <w:rPr>
          <w:rFonts w:asciiTheme="minorHAnsi" w:eastAsia="Calibri" w:hAnsiTheme="minorHAnsi" w:cstheme="minorHAnsi"/>
          <w:sz w:val="22"/>
          <w:szCs w:val="22"/>
          <w:lang w:eastAsia="en-US"/>
        </w:rPr>
        <w:t>P</w:t>
      </w:r>
      <w:r w:rsidRPr="005F4B35">
        <w:rPr>
          <w:rFonts w:asciiTheme="minorHAnsi" w:eastAsia="Calibri" w:hAnsiTheme="minorHAnsi" w:cstheme="minorHAnsi"/>
          <w:sz w:val="22"/>
          <w:szCs w:val="22"/>
          <w:lang w:eastAsia="en-US"/>
        </w:rPr>
        <w:t>zp</w:t>
      </w:r>
      <w:proofErr w:type="spellEnd"/>
      <w:r w:rsidRPr="005F4B35">
        <w:rPr>
          <w:rFonts w:asciiTheme="minorHAnsi" w:eastAsia="Calibri" w:hAnsiTheme="minorHAnsi" w:cstheme="minorHAnsi"/>
          <w:sz w:val="22"/>
          <w:szCs w:val="22"/>
          <w:lang w:eastAsia="en-US"/>
        </w:rPr>
        <w:t xml:space="preserve">  (</w:t>
      </w:r>
      <w:r w:rsidRPr="005F4B35">
        <w:rPr>
          <w:rFonts w:asciiTheme="minorHAnsi" w:eastAsia="Calibri" w:hAnsiTheme="minorHAnsi" w:cstheme="minorHAnsi"/>
          <w:i/>
          <w:iCs/>
          <w:sz w:val="22"/>
          <w:szCs w:val="22"/>
          <w:lang w:eastAsia="en-US"/>
        </w:rPr>
        <w:t>jeżeli dotyczy</w:t>
      </w:r>
      <w:r w:rsidRPr="005F4B35">
        <w:rPr>
          <w:rFonts w:asciiTheme="minorHAnsi" w:eastAsia="Calibri" w:hAnsiTheme="minorHAnsi" w:cstheme="minorHAnsi"/>
          <w:sz w:val="22"/>
          <w:szCs w:val="22"/>
          <w:lang w:eastAsia="en-US"/>
        </w:rPr>
        <w:t>).</w:t>
      </w:r>
    </w:p>
    <w:p w14:paraId="3299C4C3" w14:textId="30273462" w:rsidR="00917E21" w:rsidRPr="00A0163F" w:rsidRDefault="00917E21" w:rsidP="00E21CFC">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W przypadku gdy dokumenty elektroniczne </w:t>
      </w:r>
      <w:r w:rsidR="008C0E5A" w:rsidRPr="00A0163F">
        <w:rPr>
          <w:rFonts w:asciiTheme="minorHAnsi" w:eastAsia="Calibri" w:hAnsiTheme="minorHAnsi" w:cstheme="minorHAnsi"/>
          <w:sz w:val="22"/>
          <w:szCs w:val="22"/>
          <w:lang w:eastAsia="en-US"/>
        </w:rPr>
        <w:t>stanowiące ofertę</w:t>
      </w:r>
      <w:r w:rsidRPr="00A0163F">
        <w:rPr>
          <w:rFonts w:asciiTheme="minorHAnsi" w:eastAsia="Calibri" w:hAnsiTheme="minorHAnsi" w:cstheme="minorHAnsi"/>
          <w:sz w:val="22"/>
          <w:szCs w:val="22"/>
          <w:lang w:eastAsia="en-US"/>
        </w:rPr>
        <w:t>,</w:t>
      </w:r>
      <w:r w:rsidR="008C0E5A" w:rsidRPr="00A0163F">
        <w:rPr>
          <w:rFonts w:asciiTheme="minorHAnsi" w:hAnsiTheme="minorHAnsi" w:cstheme="minorHAnsi"/>
          <w:sz w:val="22"/>
        </w:rPr>
        <w:t xml:space="preserve"> przedmiotowe środki dowodowe oraz oświadczenia i dokumenty złożone wraz z ofertą,</w:t>
      </w:r>
      <w:r w:rsidRPr="00A0163F">
        <w:rPr>
          <w:rFonts w:asciiTheme="minorHAnsi" w:eastAsia="Calibri" w:hAnsiTheme="minorHAnsi" w:cstheme="minorHAnsi"/>
          <w:sz w:val="22"/>
          <w:szCs w:val="22"/>
          <w:lang w:eastAsia="en-US"/>
        </w:rPr>
        <w:t xml:space="preserve"> zawierają informacje stanowiące tajemnicę przedsiębiorstwa w rozumieniu przepisów ustawy z dnia 16 kwietnia 1993 r. o zwalczaniu nieuczciwej konkurencji (Dz. U. z 2020 r. poz. 1913), </w:t>
      </w:r>
      <w:r w:rsidR="00F7619C">
        <w:rPr>
          <w:rFonts w:asciiTheme="minorHAnsi" w:eastAsia="Calibri" w:hAnsiTheme="minorHAnsi" w:cstheme="minorHAnsi"/>
          <w:sz w:val="22"/>
          <w:szCs w:val="22"/>
          <w:lang w:eastAsia="en-US"/>
        </w:rPr>
        <w:t>w</w:t>
      </w:r>
      <w:r w:rsidRPr="00A0163F">
        <w:rPr>
          <w:rFonts w:asciiTheme="minorHAnsi" w:eastAsia="Calibri" w:hAnsiTheme="minorHAnsi" w:cstheme="minorHAnsi"/>
          <w:sz w:val="22"/>
          <w:szCs w:val="22"/>
          <w:lang w:eastAsia="en-US"/>
        </w:rPr>
        <w:t xml:space="preserve">ykonawca, w celu utrzymania w poufności tych informacji, przekazuje je w wydzielonym pliku wraz z jednoczesnym zaznaczeniem polecenia </w:t>
      </w:r>
      <w:r w:rsidRPr="00A0163F">
        <w:rPr>
          <w:rFonts w:asciiTheme="minorHAnsi" w:eastAsia="Calibri" w:hAnsiTheme="minorHAnsi" w:cstheme="minorHAnsi"/>
          <w:b/>
          <w:sz w:val="22"/>
          <w:szCs w:val="22"/>
          <w:lang w:eastAsia="en-US"/>
        </w:rPr>
        <w:t>„Zawiera tajemnicę przedsiębiorstwa”</w:t>
      </w:r>
      <w:r w:rsidRPr="00A0163F">
        <w:rPr>
          <w:rFonts w:asciiTheme="minorHAnsi" w:eastAsia="Calibri" w:hAnsiTheme="minorHAnsi" w:cstheme="minorHAnsi"/>
          <w:sz w:val="22"/>
          <w:szCs w:val="22"/>
          <w:lang w:eastAsia="en-US"/>
        </w:rPr>
        <w:t>.</w:t>
      </w:r>
    </w:p>
    <w:p w14:paraId="790B1CA1" w14:textId="77777777" w:rsidR="00611092" w:rsidRPr="003C1817" w:rsidRDefault="00611092" w:rsidP="00611092">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sprawach nieuregulowanych w niniejszym Rozdziale zastosowanie mają postanowienia Rozdziału X oraz przepisy rozporządzenia Prezesa Rady Ministrów z dnia 30 grudnia 2020 r. w sprawie sposobu sporządzania i przekazywania informacji oraz wymagań technicznych dla dokumentów elektronicznych oraz środków komunikacji elektronicznej w postępowaniu o</w:t>
      </w:r>
      <w:r>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 xml:space="preserve">udzielenie zamówienia </w:t>
      </w:r>
      <w:r w:rsidRPr="003C1817">
        <w:rPr>
          <w:rFonts w:asciiTheme="minorHAnsi" w:eastAsia="Calibri" w:hAnsiTheme="minorHAnsi" w:cstheme="minorHAnsi"/>
          <w:sz w:val="22"/>
          <w:szCs w:val="22"/>
          <w:lang w:eastAsia="en-US"/>
        </w:rPr>
        <w:t>publicznego lub konkursie (Dz. U. z 2020 r. poz. 2452).</w:t>
      </w:r>
    </w:p>
    <w:p w14:paraId="33B87C53" w14:textId="77777777" w:rsidR="007F66B0" w:rsidRPr="006C7A87" w:rsidRDefault="007F66B0"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SPOSÓB I TERMIN SKŁADANIA OFERT</w:t>
      </w:r>
      <w:r w:rsidR="008C0E5A" w:rsidRPr="006C7A87">
        <w:rPr>
          <w:rFonts w:asciiTheme="minorHAnsi" w:eastAsia="Calibri" w:hAnsiTheme="minorHAnsi" w:cstheme="minorHAnsi"/>
          <w:color w:val="2F5496" w:themeColor="accent5" w:themeShade="BF"/>
          <w:lang w:eastAsia="en-US"/>
        </w:rPr>
        <w:t xml:space="preserve"> ORAZ TERMIN ZWIĄZANIA OFERTĄ</w:t>
      </w:r>
    </w:p>
    <w:p w14:paraId="7B5A6A31" w14:textId="77777777" w:rsidR="00853F54" w:rsidRPr="00853F54" w:rsidRDefault="00853F54" w:rsidP="00853F54">
      <w:pPr>
        <w:pStyle w:val="Akapitzlist"/>
        <w:numPr>
          <w:ilvl w:val="0"/>
          <w:numId w:val="19"/>
        </w:numPr>
        <w:jc w:val="both"/>
        <w:rPr>
          <w:rFonts w:asciiTheme="minorHAnsi" w:hAnsiTheme="minorHAnsi" w:cstheme="minorHAnsi"/>
          <w:sz w:val="22"/>
          <w:szCs w:val="22"/>
        </w:rPr>
      </w:pPr>
      <w:r w:rsidRPr="00853F54">
        <w:rPr>
          <w:rFonts w:asciiTheme="minorHAnsi" w:hAnsiTheme="minorHAnsi" w:cstheme="minorHAnsi"/>
          <w:sz w:val="22"/>
          <w:szCs w:val="22"/>
        </w:rPr>
        <w:t xml:space="preserve">Wykonawca składa ofertę za pośrednictwem Formularza do złożenia lub wycofania oferty dostępnego na </w:t>
      </w:r>
      <w:proofErr w:type="spellStart"/>
      <w:r w:rsidRPr="00853F54">
        <w:rPr>
          <w:rFonts w:asciiTheme="minorHAnsi" w:hAnsiTheme="minorHAnsi" w:cstheme="minorHAnsi"/>
          <w:sz w:val="22"/>
          <w:szCs w:val="22"/>
        </w:rPr>
        <w:t>ePUAP</w:t>
      </w:r>
      <w:proofErr w:type="spellEnd"/>
      <w:r w:rsidRPr="00853F54">
        <w:rPr>
          <w:rFonts w:asciiTheme="minorHAnsi" w:hAnsiTheme="minorHAnsi" w:cstheme="minorHAnsi"/>
          <w:sz w:val="22"/>
          <w:szCs w:val="22"/>
        </w:rPr>
        <w:t xml:space="preserve"> i udostępnionego również na </w:t>
      </w:r>
      <w:proofErr w:type="spellStart"/>
      <w:r w:rsidRPr="00853F54">
        <w:rPr>
          <w:rFonts w:asciiTheme="minorHAnsi" w:hAnsiTheme="minorHAnsi" w:cstheme="minorHAnsi"/>
          <w:sz w:val="22"/>
          <w:szCs w:val="22"/>
        </w:rPr>
        <w:t>miniPortalu</w:t>
      </w:r>
      <w:proofErr w:type="spellEnd"/>
      <w:r w:rsidRPr="00853F54">
        <w:rPr>
          <w:rFonts w:asciiTheme="minorHAnsi" w:hAnsiTheme="minorHAnsi" w:cstheme="minorHAnsi"/>
          <w:sz w:val="22"/>
          <w:szCs w:val="22"/>
        </w:rPr>
        <w:t xml:space="preserve">. Sposób złożenia oferty opisany został w Instrukcji użytkownika dostępnej na </w:t>
      </w:r>
      <w:proofErr w:type="spellStart"/>
      <w:r w:rsidRPr="00853F54">
        <w:rPr>
          <w:rFonts w:asciiTheme="minorHAnsi" w:hAnsiTheme="minorHAnsi" w:cstheme="minorHAnsi"/>
          <w:sz w:val="22"/>
          <w:szCs w:val="22"/>
        </w:rPr>
        <w:t>miniPortalu</w:t>
      </w:r>
      <w:proofErr w:type="spellEnd"/>
      <w:r w:rsidRPr="00853F54">
        <w:rPr>
          <w:rFonts w:asciiTheme="minorHAnsi" w:hAnsiTheme="minorHAnsi" w:cstheme="minorHAnsi"/>
          <w:sz w:val="22"/>
          <w:szCs w:val="22"/>
        </w:rPr>
        <w:t>.</w:t>
      </w:r>
    </w:p>
    <w:p w14:paraId="1F894A61" w14:textId="77777777" w:rsidR="004E1DA4" w:rsidRPr="0013542A" w:rsidRDefault="004E1DA4" w:rsidP="000B002B">
      <w:pPr>
        <w:pStyle w:val="Akapitzlist"/>
        <w:widowControl w:val="0"/>
        <w:numPr>
          <w:ilvl w:val="0"/>
          <w:numId w:val="19"/>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13542A">
        <w:rPr>
          <w:rFonts w:asciiTheme="minorHAnsi" w:hAnsiTheme="minorHAnsi" w:cstheme="minorHAnsi"/>
          <w:sz w:val="22"/>
          <w:szCs w:val="22"/>
        </w:rPr>
        <w:t>Do upływu terminu składania ofert Wykonawca może wycofać ofertę.</w:t>
      </w:r>
    </w:p>
    <w:p w14:paraId="70F72382" w14:textId="49C3F46F" w:rsidR="004E1DA4" w:rsidRPr="0013542A" w:rsidRDefault="004E1DA4" w:rsidP="000B002B">
      <w:pPr>
        <w:pStyle w:val="Akapitzlist"/>
        <w:widowControl w:val="0"/>
        <w:numPr>
          <w:ilvl w:val="0"/>
          <w:numId w:val="19"/>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13542A">
        <w:rPr>
          <w:rFonts w:asciiTheme="minorHAnsi" w:hAnsiTheme="minorHAnsi" w:cstheme="minorHAnsi"/>
          <w:sz w:val="22"/>
          <w:szCs w:val="22"/>
        </w:rPr>
        <w:t xml:space="preserve">Termin składania ofert upływa dnia </w:t>
      </w:r>
      <w:r w:rsidR="00E333E6" w:rsidRPr="00E333E6">
        <w:rPr>
          <w:rFonts w:asciiTheme="minorHAnsi" w:hAnsiTheme="minorHAnsi" w:cstheme="minorHAnsi"/>
          <w:b/>
          <w:sz w:val="22"/>
          <w:szCs w:val="22"/>
        </w:rPr>
        <w:t>18.01</w:t>
      </w:r>
      <w:r w:rsidR="00E333E6">
        <w:rPr>
          <w:rFonts w:asciiTheme="minorHAnsi" w:hAnsiTheme="minorHAnsi" w:cstheme="minorHAnsi"/>
          <w:b/>
          <w:bCs/>
          <w:sz w:val="22"/>
          <w:szCs w:val="22"/>
        </w:rPr>
        <w:t>.</w:t>
      </w:r>
      <w:r w:rsidRPr="003C1817">
        <w:rPr>
          <w:rFonts w:asciiTheme="minorHAnsi" w:hAnsiTheme="minorHAnsi" w:cstheme="minorHAnsi"/>
          <w:b/>
          <w:bCs/>
          <w:sz w:val="22"/>
          <w:szCs w:val="22"/>
        </w:rPr>
        <w:t>202</w:t>
      </w:r>
      <w:r w:rsidR="00E333E6">
        <w:rPr>
          <w:rFonts w:asciiTheme="minorHAnsi" w:hAnsiTheme="minorHAnsi" w:cstheme="minorHAnsi"/>
          <w:b/>
          <w:bCs/>
          <w:sz w:val="22"/>
          <w:szCs w:val="22"/>
        </w:rPr>
        <w:t>2</w:t>
      </w:r>
      <w:r w:rsidRPr="003C1817">
        <w:rPr>
          <w:rFonts w:asciiTheme="minorHAnsi" w:hAnsiTheme="minorHAnsi" w:cstheme="minorHAnsi"/>
          <w:b/>
          <w:bCs/>
          <w:sz w:val="22"/>
          <w:szCs w:val="22"/>
        </w:rPr>
        <w:t xml:space="preserve"> r., o godz. </w:t>
      </w:r>
      <w:r w:rsidR="00E333E6">
        <w:rPr>
          <w:rFonts w:asciiTheme="minorHAnsi" w:hAnsiTheme="minorHAnsi" w:cstheme="minorHAnsi"/>
          <w:b/>
          <w:bCs/>
          <w:sz w:val="22"/>
          <w:szCs w:val="22"/>
        </w:rPr>
        <w:t>10:00</w:t>
      </w:r>
    </w:p>
    <w:p w14:paraId="65758697" w14:textId="77777777" w:rsidR="00672E60" w:rsidRPr="004E1DA4" w:rsidRDefault="00672E60" w:rsidP="000B002B">
      <w:pPr>
        <w:pStyle w:val="Akapitzlist"/>
        <w:widowControl w:val="0"/>
        <w:numPr>
          <w:ilvl w:val="0"/>
          <w:numId w:val="19"/>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72E60">
        <w:rPr>
          <w:rFonts w:asciiTheme="minorHAnsi" w:hAnsiTheme="minorHAnsi" w:cstheme="minorHAnsi"/>
          <w:sz w:val="22"/>
          <w:szCs w:val="22"/>
        </w:rPr>
        <w:t xml:space="preserve">W przypadku awarii systemu, która spowoduje brak możliwości otwarcia ofert w terminie określonym powyżej otwarcie ofert nastąpi niezwłocznie po usunięciu awarii. </w:t>
      </w:r>
    </w:p>
    <w:p w14:paraId="0B3C594F" w14:textId="5D6D0E3A" w:rsidR="00672E60" w:rsidRPr="00E333E6" w:rsidRDefault="00672E60" w:rsidP="000B002B">
      <w:pPr>
        <w:pStyle w:val="Akapitzlist"/>
        <w:widowControl w:val="0"/>
        <w:numPr>
          <w:ilvl w:val="0"/>
          <w:numId w:val="19"/>
        </w:numPr>
        <w:tabs>
          <w:tab w:val="left" w:pos="850"/>
        </w:tabs>
        <w:autoSpaceDE w:val="0"/>
        <w:autoSpaceDN w:val="0"/>
        <w:spacing w:before="120" w:after="120"/>
        <w:ind w:right="2"/>
        <w:contextualSpacing w:val="0"/>
        <w:jc w:val="both"/>
        <w:rPr>
          <w:rFonts w:asciiTheme="minorHAnsi" w:hAnsiTheme="minorHAnsi" w:cstheme="minorHAnsi"/>
          <w:sz w:val="22"/>
          <w:szCs w:val="22"/>
          <w:u w:val="single"/>
        </w:rPr>
      </w:pPr>
      <w:r w:rsidRPr="004E1DA4">
        <w:rPr>
          <w:rFonts w:asciiTheme="minorHAnsi" w:hAnsiTheme="minorHAnsi" w:cstheme="minorHAnsi"/>
          <w:sz w:val="22"/>
          <w:szCs w:val="22"/>
        </w:rPr>
        <w:t xml:space="preserve">Wykonawca jest związany ofertą </w:t>
      </w:r>
      <w:r w:rsidRPr="00E333E6">
        <w:rPr>
          <w:rFonts w:asciiTheme="minorHAnsi" w:hAnsiTheme="minorHAnsi" w:cstheme="minorHAnsi"/>
          <w:sz w:val="22"/>
          <w:szCs w:val="22"/>
          <w:u w:val="single"/>
        </w:rPr>
        <w:t xml:space="preserve">do dnia </w:t>
      </w:r>
      <w:r w:rsidR="00E333E6" w:rsidRPr="00E333E6">
        <w:rPr>
          <w:rFonts w:asciiTheme="minorHAnsi" w:hAnsiTheme="minorHAnsi" w:cstheme="minorHAnsi"/>
          <w:sz w:val="22"/>
          <w:szCs w:val="22"/>
          <w:u w:val="single"/>
        </w:rPr>
        <w:t>17.04.2022</w:t>
      </w:r>
      <w:r w:rsidRPr="00E333E6">
        <w:rPr>
          <w:rFonts w:asciiTheme="minorHAnsi" w:hAnsiTheme="minorHAnsi" w:cstheme="minorHAnsi"/>
          <w:sz w:val="22"/>
          <w:szCs w:val="22"/>
          <w:u w:val="single"/>
        </w:rPr>
        <w:t xml:space="preserve"> roku.</w:t>
      </w:r>
    </w:p>
    <w:p w14:paraId="11C35C4C" w14:textId="77777777" w:rsidR="00A83FE9" w:rsidRPr="006C7A87" w:rsidRDefault="00BA730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OTWARCIA</w:t>
      </w:r>
      <w:r w:rsidR="00A83FE9" w:rsidRPr="006C7A87">
        <w:rPr>
          <w:rFonts w:asciiTheme="minorHAnsi" w:eastAsia="Calibri" w:hAnsiTheme="minorHAnsi" w:cstheme="minorHAnsi"/>
          <w:color w:val="2F5496" w:themeColor="accent5" w:themeShade="BF"/>
          <w:lang w:eastAsia="en-US"/>
        </w:rPr>
        <w:t xml:space="preserve"> OFERT</w:t>
      </w:r>
    </w:p>
    <w:p w14:paraId="24A9A6C1" w14:textId="75865011" w:rsidR="004E1DA4" w:rsidRPr="004E1DA4" w:rsidRDefault="004E1DA4"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bookmarkStart w:id="21" w:name="_Toc56878493"/>
      <w:bookmarkStart w:id="22" w:name="_Toc136762103"/>
      <w:r w:rsidRPr="004E1DA4">
        <w:rPr>
          <w:rFonts w:asciiTheme="minorHAnsi" w:eastAsia="Calibri" w:hAnsiTheme="minorHAnsi" w:cstheme="minorHAnsi"/>
          <w:sz w:val="22"/>
          <w:szCs w:val="22"/>
          <w:lang w:eastAsia="en-US"/>
        </w:rPr>
        <w:t xml:space="preserve">Otwarcie ofert nastąpi w dniu </w:t>
      </w:r>
      <w:r w:rsidR="00E333E6" w:rsidRPr="00E333E6">
        <w:rPr>
          <w:rFonts w:asciiTheme="minorHAnsi" w:eastAsia="Calibri" w:hAnsiTheme="minorHAnsi" w:cstheme="minorHAnsi"/>
          <w:b/>
          <w:sz w:val="22"/>
          <w:szCs w:val="22"/>
          <w:lang w:eastAsia="en-US"/>
        </w:rPr>
        <w:t>18.01.</w:t>
      </w:r>
      <w:r w:rsidRPr="004E1DA4">
        <w:rPr>
          <w:rFonts w:asciiTheme="minorHAnsi" w:eastAsia="Calibri" w:hAnsiTheme="minorHAnsi" w:cstheme="minorHAnsi"/>
          <w:b/>
          <w:bCs/>
          <w:sz w:val="22"/>
          <w:szCs w:val="22"/>
          <w:lang w:eastAsia="en-US"/>
        </w:rPr>
        <w:t>202</w:t>
      </w:r>
      <w:r w:rsidR="00E333E6">
        <w:rPr>
          <w:rFonts w:asciiTheme="minorHAnsi" w:eastAsia="Calibri" w:hAnsiTheme="minorHAnsi" w:cstheme="minorHAnsi"/>
          <w:b/>
          <w:bCs/>
          <w:sz w:val="22"/>
          <w:szCs w:val="22"/>
          <w:lang w:eastAsia="en-US"/>
        </w:rPr>
        <w:t>2 r. o godz. 11</w:t>
      </w:r>
      <w:r w:rsidRPr="004E1DA4">
        <w:rPr>
          <w:rFonts w:asciiTheme="minorHAnsi" w:eastAsia="Calibri" w:hAnsiTheme="minorHAnsi" w:cstheme="minorHAnsi"/>
          <w:b/>
          <w:bCs/>
          <w:sz w:val="22"/>
          <w:szCs w:val="22"/>
          <w:lang w:eastAsia="en-US"/>
        </w:rPr>
        <w:t>:00</w:t>
      </w:r>
    </w:p>
    <w:p w14:paraId="572AD8EE" w14:textId="77777777" w:rsidR="004D4C62" w:rsidRPr="00A0163F"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Otwarcie ofert </w:t>
      </w:r>
      <w:r w:rsidR="009D5019" w:rsidRPr="00A0163F">
        <w:rPr>
          <w:rFonts w:asciiTheme="minorHAnsi" w:eastAsia="Calibri" w:hAnsiTheme="minorHAnsi" w:cstheme="minorHAnsi"/>
          <w:sz w:val="22"/>
          <w:szCs w:val="22"/>
          <w:lang w:eastAsia="en-US"/>
        </w:rPr>
        <w:t>nastąpi</w:t>
      </w:r>
      <w:r w:rsidRPr="00A0163F">
        <w:rPr>
          <w:rFonts w:asciiTheme="minorHAnsi" w:eastAsia="Calibri" w:hAnsiTheme="minorHAnsi" w:cstheme="minorHAnsi"/>
          <w:sz w:val="22"/>
          <w:szCs w:val="22"/>
          <w:lang w:eastAsia="en-US"/>
        </w:rPr>
        <w:t xml:space="preserve"> poprzez odszyfrowanie ofert przez Zamawiającego.</w:t>
      </w:r>
    </w:p>
    <w:p w14:paraId="21D110C2" w14:textId="6A879920" w:rsidR="004D4C62" w:rsidRPr="00A0163F"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przypadku awarii systemu teleinformatycznego, powodując</w:t>
      </w:r>
      <w:r w:rsidR="009E2990" w:rsidRPr="00A0163F">
        <w:rPr>
          <w:rFonts w:asciiTheme="minorHAnsi" w:eastAsia="Calibri" w:hAnsiTheme="minorHAnsi" w:cstheme="minorHAnsi"/>
          <w:sz w:val="22"/>
          <w:szCs w:val="22"/>
          <w:lang w:eastAsia="en-US"/>
        </w:rPr>
        <w:t>ej</w:t>
      </w:r>
      <w:r w:rsidRPr="00A0163F">
        <w:rPr>
          <w:rFonts w:asciiTheme="minorHAnsi" w:eastAsia="Calibri" w:hAnsiTheme="minorHAnsi" w:cstheme="minorHAnsi"/>
          <w:sz w:val="22"/>
          <w:szCs w:val="22"/>
          <w:lang w:eastAsia="en-US"/>
        </w:rPr>
        <w:t xml:space="preserve"> brak możliwości otwarcia ofert w</w:t>
      </w:r>
      <w:r w:rsidR="00B20532">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terminie określonym w ust. 1, otwarcie ofert nastąpi niezwłocznie po usunięciu awarii.</w:t>
      </w:r>
    </w:p>
    <w:p w14:paraId="7B627FFF" w14:textId="39C96098" w:rsidR="00B20532" w:rsidRPr="00B20532"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Zamawiający poinformuje o zmianie terminu otwarcia ofert na stronie internetowej prowadzonego postępowania.</w:t>
      </w:r>
    </w:p>
    <w:bookmarkEnd w:id="21"/>
    <w:bookmarkEnd w:id="22"/>
    <w:p w14:paraId="04B96A7C" w14:textId="77777777" w:rsidR="00A83FE9" w:rsidRPr="006C7A87" w:rsidRDefault="00A83FE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WADIUM </w:t>
      </w:r>
    </w:p>
    <w:p w14:paraId="66C23A28" w14:textId="22B016E4" w:rsidR="00132DEA" w:rsidRPr="001104AB" w:rsidRDefault="001104AB" w:rsidP="000B002B">
      <w:pPr>
        <w:pStyle w:val="Akapitzlist"/>
        <w:numPr>
          <w:ilvl w:val="0"/>
          <w:numId w:val="24"/>
        </w:numPr>
        <w:spacing w:before="120" w:after="120"/>
        <w:contextualSpacing w:val="0"/>
        <w:jc w:val="both"/>
        <w:rPr>
          <w:rFonts w:asciiTheme="minorHAnsi" w:hAnsiTheme="minorHAnsi" w:cstheme="minorHAnsi"/>
          <w:sz w:val="22"/>
        </w:rPr>
      </w:pPr>
      <w:bookmarkStart w:id="23" w:name="_Hlk75167430"/>
      <w:r>
        <w:rPr>
          <w:rFonts w:asciiTheme="minorHAnsi" w:hAnsiTheme="minorHAnsi" w:cstheme="minorHAnsi"/>
          <w:sz w:val="22"/>
        </w:rPr>
        <w:t>Zamawiający nie wymaga</w:t>
      </w:r>
      <w:r w:rsidR="00132DEA" w:rsidRPr="00132DEA">
        <w:rPr>
          <w:rFonts w:asciiTheme="minorHAnsi" w:hAnsiTheme="minorHAnsi" w:cstheme="minorHAnsi"/>
          <w:sz w:val="22"/>
        </w:rPr>
        <w:t xml:space="preserve"> wadium </w:t>
      </w:r>
      <w:r>
        <w:rPr>
          <w:rFonts w:asciiTheme="minorHAnsi" w:hAnsiTheme="minorHAnsi" w:cstheme="minorHAnsi"/>
          <w:sz w:val="22"/>
        </w:rPr>
        <w:t>dla żadnej części.</w:t>
      </w:r>
    </w:p>
    <w:bookmarkEnd w:id="23"/>
    <w:p w14:paraId="51B0F8C0" w14:textId="6F2C4F4B" w:rsidR="00F84575" w:rsidRPr="006C7A87" w:rsidRDefault="009D501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SPOSÓB OBLICZENIA </w:t>
      </w:r>
      <w:r w:rsidR="00F84575" w:rsidRPr="006C7A87">
        <w:rPr>
          <w:rFonts w:asciiTheme="minorHAnsi" w:eastAsia="Calibri" w:hAnsiTheme="minorHAnsi" w:cstheme="minorHAnsi"/>
          <w:color w:val="2F5496" w:themeColor="accent5" w:themeShade="BF"/>
          <w:lang w:eastAsia="en-US"/>
        </w:rPr>
        <w:t>CENY OFERTY</w:t>
      </w:r>
    </w:p>
    <w:p w14:paraId="4ABF0CAB" w14:textId="33F02F17" w:rsidR="00B14B5B" w:rsidRPr="00D36CA8" w:rsidRDefault="00B14B5B" w:rsidP="000B002B">
      <w:pPr>
        <w:pStyle w:val="Default"/>
        <w:numPr>
          <w:ilvl w:val="0"/>
          <w:numId w:val="25"/>
        </w:numPr>
        <w:spacing w:before="120" w:after="120"/>
        <w:jc w:val="both"/>
        <w:rPr>
          <w:rFonts w:asciiTheme="minorHAnsi" w:hAnsiTheme="minorHAnsi" w:cstheme="minorHAnsi"/>
          <w:sz w:val="22"/>
          <w:szCs w:val="22"/>
        </w:rPr>
      </w:pPr>
      <w:r w:rsidRPr="00D36CA8">
        <w:rPr>
          <w:rFonts w:asciiTheme="minorHAnsi" w:hAnsiTheme="minorHAnsi" w:cstheme="minorHAnsi"/>
          <w:sz w:val="22"/>
          <w:szCs w:val="22"/>
        </w:rPr>
        <w:t xml:space="preserve">Cena oferty, o której mowa w „Formularzu ofertowym” stanowiącym </w:t>
      </w:r>
      <w:r w:rsidRPr="002B5B47">
        <w:rPr>
          <w:rFonts w:asciiTheme="minorHAnsi" w:hAnsiTheme="minorHAnsi" w:cstheme="minorHAnsi"/>
          <w:sz w:val="22"/>
          <w:szCs w:val="22"/>
        </w:rPr>
        <w:t>Załącznik nr 1</w:t>
      </w:r>
      <w:r w:rsidRPr="002B5B47">
        <w:rPr>
          <w:rFonts w:asciiTheme="minorHAnsi" w:hAnsiTheme="minorHAnsi" w:cstheme="minorHAnsi"/>
          <w:color w:val="0070C0"/>
          <w:sz w:val="22"/>
          <w:szCs w:val="22"/>
        </w:rPr>
        <w:t xml:space="preserve"> </w:t>
      </w:r>
      <w:r w:rsidRPr="002B5B47">
        <w:rPr>
          <w:rFonts w:asciiTheme="minorHAnsi" w:hAnsiTheme="minorHAnsi" w:cstheme="minorHAnsi"/>
          <w:sz w:val="22"/>
          <w:szCs w:val="22"/>
        </w:rPr>
        <w:t>do SWZ</w:t>
      </w:r>
      <w:r w:rsidRPr="00D36CA8">
        <w:rPr>
          <w:rFonts w:asciiTheme="minorHAnsi" w:hAnsiTheme="minorHAnsi" w:cstheme="minorHAnsi"/>
          <w:sz w:val="22"/>
          <w:szCs w:val="22"/>
        </w:rPr>
        <w:t>, musi być obliczona w złotych polskich, z dokładnością do dwóch miejsc po przecinku.</w:t>
      </w:r>
    </w:p>
    <w:p w14:paraId="72F506FA" w14:textId="5717E528" w:rsidR="00B20532" w:rsidRPr="00B20532" w:rsidRDefault="00B20532" w:rsidP="000B002B">
      <w:pPr>
        <w:pStyle w:val="Default"/>
        <w:numPr>
          <w:ilvl w:val="0"/>
          <w:numId w:val="25"/>
        </w:numPr>
        <w:spacing w:before="120" w:after="120"/>
        <w:jc w:val="both"/>
        <w:rPr>
          <w:rFonts w:asciiTheme="minorHAnsi" w:hAnsiTheme="minorHAnsi" w:cstheme="minorHAnsi"/>
          <w:sz w:val="22"/>
          <w:szCs w:val="22"/>
        </w:rPr>
      </w:pPr>
      <w:r w:rsidRPr="00B14B5B">
        <w:rPr>
          <w:rFonts w:asciiTheme="minorHAnsi" w:hAnsiTheme="minorHAnsi" w:cstheme="minorHAnsi"/>
          <w:sz w:val="22"/>
          <w:szCs w:val="22"/>
        </w:rPr>
        <w:t xml:space="preserve">Cena oferty powinna zawierać wszelkie koszty jakie poniesie </w:t>
      </w:r>
      <w:r w:rsidR="00F7619C" w:rsidRPr="00B14B5B">
        <w:rPr>
          <w:rFonts w:asciiTheme="minorHAnsi" w:hAnsiTheme="minorHAnsi" w:cstheme="minorHAnsi"/>
          <w:sz w:val="22"/>
          <w:szCs w:val="22"/>
        </w:rPr>
        <w:t>w</w:t>
      </w:r>
      <w:r w:rsidRPr="00B14B5B">
        <w:rPr>
          <w:rFonts w:asciiTheme="minorHAnsi" w:hAnsiTheme="minorHAnsi" w:cstheme="minorHAnsi"/>
          <w:sz w:val="22"/>
          <w:szCs w:val="22"/>
        </w:rPr>
        <w:t>ykonawca w celu należytego wykonania przedmiotu zamówienia z należnymi podatkami</w:t>
      </w:r>
      <w:r w:rsidRPr="00B20532">
        <w:rPr>
          <w:rFonts w:asciiTheme="minorHAnsi" w:hAnsiTheme="minorHAnsi" w:cstheme="minorHAnsi"/>
          <w:sz w:val="22"/>
          <w:szCs w:val="22"/>
        </w:rPr>
        <w:t xml:space="preserve"> i opłatami, w tym także wszelkie koszty nie wynikające bezpośrednio z opisu przedmiotu zamówienia, opisu projektu i wzoru umowy, ale możliwe do przewidzenia przez </w:t>
      </w:r>
      <w:r w:rsidR="00F7619C">
        <w:rPr>
          <w:rFonts w:asciiTheme="minorHAnsi" w:hAnsiTheme="minorHAnsi" w:cstheme="minorHAnsi"/>
          <w:sz w:val="22"/>
          <w:szCs w:val="22"/>
        </w:rPr>
        <w:t>w</w:t>
      </w:r>
      <w:r w:rsidRPr="00B20532">
        <w:rPr>
          <w:rFonts w:asciiTheme="minorHAnsi" w:hAnsiTheme="minorHAnsi" w:cstheme="minorHAnsi"/>
          <w:sz w:val="22"/>
          <w:szCs w:val="22"/>
        </w:rPr>
        <w:t>ykonawcę w dniu złożenia oferty.</w:t>
      </w:r>
    </w:p>
    <w:p w14:paraId="3D199178" w14:textId="77777777" w:rsidR="00B20532" w:rsidRPr="00B20532" w:rsidRDefault="00B20532" w:rsidP="000B002B">
      <w:pPr>
        <w:pStyle w:val="Akapitzlist"/>
        <w:numPr>
          <w:ilvl w:val="0"/>
          <w:numId w:val="25"/>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Wszelkie rozliczenia związane z realizacją zamówienia dokonywane będą w walucie polskiej.</w:t>
      </w:r>
    </w:p>
    <w:p w14:paraId="18EE6AC2" w14:textId="77777777" w:rsidR="00B20532" w:rsidRPr="00B20532" w:rsidRDefault="00B20532" w:rsidP="000B002B">
      <w:pPr>
        <w:pStyle w:val="Akapitzlist"/>
        <w:numPr>
          <w:ilvl w:val="0"/>
          <w:numId w:val="25"/>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 xml:space="preserve">W Formularzu oferty należy podać cenę oferty: wartość netto i wartość brutto. </w:t>
      </w:r>
    </w:p>
    <w:p w14:paraId="0D8256DE" w14:textId="4B4072F1" w:rsidR="00B20532" w:rsidRPr="0031550A" w:rsidRDefault="00B20532" w:rsidP="000B002B">
      <w:pPr>
        <w:pStyle w:val="Akapitzlist"/>
        <w:numPr>
          <w:ilvl w:val="0"/>
          <w:numId w:val="25"/>
        </w:numPr>
        <w:spacing w:before="120" w:after="120"/>
        <w:contextualSpacing w:val="0"/>
        <w:jc w:val="both"/>
        <w:rPr>
          <w:rFonts w:asciiTheme="minorHAnsi" w:hAnsiTheme="minorHAnsi" w:cstheme="minorHAnsi"/>
          <w:color w:val="000000"/>
          <w:sz w:val="22"/>
          <w:szCs w:val="22"/>
        </w:rPr>
      </w:pPr>
      <w:r w:rsidRPr="00B20532">
        <w:rPr>
          <w:rFonts w:asciiTheme="minorHAnsi" w:hAnsiTheme="minorHAnsi" w:cstheme="minorHAnsi"/>
          <w:sz w:val="22"/>
          <w:szCs w:val="22"/>
        </w:rPr>
        <w:t>Prawidłowe ustalenie podatku VAT należy do obowiązków wykonawcy, zgodnie z przepisami ustawy o podatku od towarów i</w:t>
      </w:r>
      <w:r w:rsidRPr="00B20532">
        <w:rPr>
          <w:rFonts w:asciiTheme="minorHAnsi" w:hAnsiTheme="minorHAnsi" w:cstheme="minorHAnsi"/>
          <w:spacing w:val="-4"/>
          <w:sz w:val="22"/>
          <w:szCs w:val="22"/>
        </w:rPr>
        <w:t xml:space="preserve"> </w:t>
      </w:r>
      <w:r w:rsidRPr="00B20532">
        <w:rPr>
          <w:rFonts w:asciiTheme="minorHAnsi" w:hAnsiTheme="minorHAnsi" w:cstheme="minorHAnsi"/>
          <w:sz w:val="22"/>
          <w:szCs w:val="22"/>
        </w:rPr>
        <w:t>usług.</w:t>
      </w:r>
    </w:p>
    <w:p w14:paraId="7997DC62" w14:textId="77777777" w:rsidR="0031550A" w:rsidRPr="005E0E8D" w:rsidRDefault="0031550A" w:rsidP="000B002B">
      <w:pPr>
        <w:pStyle w:val="Akapitzlist"/>
        <w:numPr>
          <w:ilvl w:val="0"/>
          <w:numId w:val="25"/>
        </w:numPr>
        <w:spacing w:before="120" w:after="120"/>
        <w:contextualSpacing w:val="0"/>
        <w:jc w:val="both"/>
        <w:rPr>
          <w:rFonts w:asciiTheme="minorHAnsi" w:hAnsiTheme="minorHAnsi" w:cstheme="minorHAnsi"/>
          <w:sz w:val="22"/>
          <w:szCs w:val="22"/>
        </w:rPr>
      </w:pPr>
      <w:r w:rsidRPr="005E0E8D">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E0E8D">
        <w:rPr>
          <w:rFonts w:asciiTheme="minorHAnsi" w:hAnsiTheme="minorHAnsi" w:cstheme="minorHAnsi"/>
          <w:sz w:val="22"/>
          <w:szCs w:val="22"/>
        </w:rPr>
        <w:t>późn</w:t>
      </w:r>
      <w:proofErr w:type="spellEnd"/>
      <w:r w:rsidRPr="005E0E8D">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 W ofercie, o której mowa w ust. 1, wykonawca ma obowiązek:</w:t>
      </w:r>
    </w:p>
    <w:p w14:paraId="51EE9609" w14:textId="77777777" w:rsidR="0031550A" w:rsidRPr="005571D2" w:rsidRDefault="0031550A" w:rsidP="000B002B">
      <w:pPr>
        <w:pStyle w:val="Akapitzlist"/>
        <w:numPr>
          <w:ilvl w:val="0"/>
          <w:numId w:val="42"/>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poinformowania zamawiającego, że wybór jego oferty będzie prowadził do powstania u</w:t>
      </w:r>
      <w:r>
        <w:rPr>
          <w:rFonts w:asciiTheme="minorHAnsi" w:hAnsiTheme="minorHAnsi" w:cstheme="minorHAnsi"/>
          <w:color w:val="000000"/>
          <w:sz w:val="22"/>
          <w:szCs w:val="22"/>
        </w:rPr>
        <w:t> </w:t>
      </w:r>
      <w:r w:rsidRPr="005571D2">
        <w:rPr>
          <w:rFonts w:asciiTheme="minorHAnsi" w:hAnsiTheme="minorHAnsi" w:cstheme="minorHAnsi"/>
          <w:color w:val="000000"/>
          <w:sz w:val="22"/>
          <w:szCs w:val="22"/>
        </w:rPr>
        <w:t>zamawiającego obowiązku podatkowego;</w:t>
      </w:r>
    </w:p>
    <w:p w14:paraId="48FEC08B" w14:textId="77777777" w:rsidR="0031550A" w:rsidRPr="005571D2" w:rsidRDefault="0031550A" w:rsidP="000B002B">
      <w:pPr>
        <w:pStyle w:val="Akapitzlist"/>
        <w:numPr>
          <w:ilvl w:val="0"/>
          <w:numId w:val="42"/>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nazwy (rodzaju) towaru lub usługi, których dostawa lub świadczenie będą prowadziły do powstania obowiązku podatkowego;</w:t>
      </w:r>
    </w:p>
    <w:p w14:paraId="702D7633" w14:textId="77777777" w:rsidR="0031550A" w:rsidRPr="005571D2" w:rsidRDefault="0031550A" w:rsidP="000B002B">
      <w:pPr>
        <w:pStyle w:val="Akapitzlist"/>
        <w:numPr>
          <w:ilvl w:val="0"/>
          <w:numId w:val="42"/>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wartości towaru lub usługi objętego obowiązkiem podatkowym zamawiającego, bez kwoty podatku;</w:t>
      </w:r>
    </w:p>
    <w:p w14:paraId="028669DC" w14:textId="30D9DD08" w:rsidR="0031550A" w:rsidRPr="0031550A" w:rsidRDefault="0031550A" w:rsidP="000B002B">
      <w:pPr>
        <w:pStyle w:val="Akapitzlist"/>
        <w:numPr>
          <w:ilvl w:val="0"/>
          <w:numId w:val="42"/>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stawki podatku od towarów i usług, która zgodnie z wiedzą wykonawcy, będzie miała zastosowanie.</w:t>
      </w:r>
    </w:p>
    <w:p w14:paraId="75622DA0"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KRYTERIA OCENY OFERT</w:t>
      </w:r>
    </w:p>
    <w:p w14:paraId="2940D9E3" w14:textId="1C7CAA99" w:rsidR="003045FB" w:rsidRDefault="00617C34" w:rsidP="000B002B">
      <w:pPr>
        <w:pStyle w:val="Akapitzlist"/>
        <w:numPr>
          <w:ilvl w:val="0"/>
          <w:numId w:val="34"/>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Zamawiający wybierze najkorzystniejszą ofertę na podstawie niżej wymienionych kryteriów oceny ofert</w:t>
      </w:r>
      <w:r w:rsidR="00FF10B9" w:rsidRPr="00A0163F">
        <w:rPr>
          <w:rFonts w:asciiTheme="minorHAnsi" w:hAnsiTheme="minorHAnsi" w:cstheme="minorHAnsi"/>
          <w:sz w:val="22"/>
        </w:rPr>
        <w:t>:</w:t>
      </w:r>
    </w:p>
    <w:p w14:paraId="75A96767" w14:textId="418CC117" w:rsidR="00EA6439" w:rsidRPr="00A0163F" w:rsidRDefault="00EA6439" w:rsidP="000B002B">
      <w:pPr>
        <w:pStyle w:val="Akapitzlist"/>
        <w:numPr>
          <w:ilvl w:val="1"/>
          <w:numId w:val="34"/>
        </w:numPr>
        <w:spacing w:before="120" w:after="120"/>
        <w:contextualSpacing w:val="0"/>
        <w:jc w:val="both"/>
        <w:rPr>
          <w:rFonts w:asciiTheme="minorHAnsi" w:hAnsiTheme="minorHAnsi" w:cstheme="minorHAnsi"/>
          <w:sz w:val="22"/>
        </w:rPr>
      </w:pPr>
      <w:r>
        <w:rPr>
          <w:rFonts w:asciiTheme="minorHAnsi" w:hAnsiTheme="minorHAnsi" w:cstheme="minorHAnsi"/>
          <w:sz w:val="22"/>
        </w:rPr>
        <w:t>Kryteria dotyczące Części 1</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6"/>
        <w:gridCol w:w="850"/>
        <w:gridCol w:w="5529"/>
      </w:tblGrid>
      <w:tr w:rsidR="003045FB" w:rsidRPr="00A0163F" w14:paraId="2B89FE72" w14:textId="77777777" w:rsidTr="00B54CE1">
        <w:trPr>
          <w:trHeight w:val="279"/>
        </w:trPr>
        <w:tc>
          <w:tcPr>
            <w:tcW w:w="567" w:type="dxa"/>
            <w:shd w:val="pct12" w:color="000000" w:fill="FFFFFF"/>
            <w:vAlign w:val="center"/>
          </w:tcPr>
          <w:p w14:paraId="37F3A78A" w14:textId="77777777" w:rsidR="003045FB" w:rsidRPr="00A0163F" w:rsidRDefault="003045FB" w:rsidP="00C53C2A">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Lp.</w:t>
            </w:r>
          </w:p>
        </w:tc>
        <w:tc>
          <w:tcPr>
            <w:tcW w:w="2126" w:type="dxa"/>
            <w:shd w:val="pct12" w:color="000000" w:fill="FFFFFF"/>
            <w:vAlign w:val="center"/>
          </w:tcPr>
          <w:p w14:paraId="196F3D51" w14:textId="77777777" w:rsidR="003045FB" w:rsidRPr="00A0163F" w:rsidRDefault="003045FB" w:rsidP="00C53C2A">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Kryteria</w:t>
            </w:r>
          </w:p>
        </w:tc>
        <w:tc>
          <w:tcPr>
            <w:tcW w:w="850" w:type="dxa"/>
            <w:shd w:val="pct12" w:color="000000" w:fill="FFFFFF"/>
            <w:vAlign w:val="center"/>
          </w:tcPr>
          <w:p w14:paraId="5B8FFA48" w14:textId="77777777" w:rsidR="003045FB" w:rsidRPr="00A0163F" w:rsidRDefault="003045FB" w:rsidP="00C53C2A">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Waga</w:t>
            </w:r>
          </w:p>
        </w:tc>
        <w:tc>
          <w:tcPr>
            <w:tcW w:w="5529" w:type="dxa"/>
            <w:shd w:val="pct12" w:color="000000" w:fill="FFFFFF"/>
            <w:vAlign w:val="center"/>
          </w:tcPr>
          <w:p w14:paraId="3D817C4A" w14:textId="77777777" w:rsidR="003045FB" w:rsidRPr="00A0163F" w:rsidRDefault="003045FB" w:rsidP="00C53C2A">
            <w:pPr>
              <w:pStyle w:val="Nagwek8"/>
              <w:spacing w:before="60" w:after="60"/>
              <w:rPr>
                <w:rFonts w:asciiTheme="minorHAnsi" w:hAnsiTheme="minorHAnsi" w:cstheme="minorHAnsi"/>
                <w:sz w:val="20"/>
              </w:rPr>
            </w:pPr>
            <w:r w:rsidRPr="00A0163F">
              <w:rPr>
                <w:rFonts w:asciiTheme="minorHAnsi" w:hAnsiTheme="minorHAnsi" w:cstheme="minorHAnsi"/>
                <w:sz w:val="20"/>
              </w:rPr>
              <w:t>Metoda oceny</w:t>
            </w:r>
          </w:p>
        </w:tc>
      </w:tr>
      <w:tr w:rsidR="00C53C2A" w:rsidRPr="00A0163F" w14:paraId="4073D904" w14:textId="77777777" w:rsidTr="00B54CE1">
        <w:trPr>
          <w:trHeight w:val="664"/>
        </w:trPr>
        <w:tc>
          <w:tcPr>
            <w:tcW w:w="567" w:type="dxa"/>
            <w:vAlign w:val="center"/>
          </w:tcPr>
          <w:p w14:paraId="67F333E7" w14:textId="77777777" w:rsidR="00C53C2A" w:rsidRPr="00A0163F" w:rsidRDefault="00C53C2A" w:rsidP="00C53C2A">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1.</w:t>
            </w:r>
          </w:p>
        </w:tc>
        <w:tc>
          <w:tcPr>
            <w:tcW w:w="2126" w:type="dxa"/>
            <w:vAlign w:val="center"/>
          </w:tcPr>
          <w:p w14:paraId="781B129C" w14:textId="3BE9B783" w:rsidR="00C53C2A" w:rsidRPr="00A0163F" w:rsidRDefault="00C53C2A" w:rsidP="00C53C2A">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Cena (C)</w:t>
            </w:r>
          </w:p>
        </w:tc>
        <w:tc>
          <w:tcPr>
            <w:tcW w:w="850" w:type="dxa"/>
            <w:vAlign w:val="center"/>
          </w:tcPr>
          <w:p w14:paraId="41A5E7E1" w14:textId="77777777" w:rsidR="00C53C2A" w:rsidRPr="00A0163F" w:rsidRDefault="00C53C2A" w:rsidP="00C53C2A">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60%</w:t>
            </w:r>
          </w:p>
        </w:tc>
        <w:tc>
          <w:tcPr>
            <w:tcW w:w="5529" w:type="dxa"/>
            <w:vAlign w:val="center"/>
          </w:tcPr>
          <w:p w14:paraId="3EE3B3C1" w14:textId="2DFB0EE2" w:rsidR="00C53C2A" w:rsidRPr="00A0163F" w:rsidRDefault="00C66800" w:rsidP="00C53C2A">
            <w:pPr>
              <w:spacing w:before="60" w:after="60"/>
              <w:jc w:val="center"/>
              <w:rPr>
                <w:rFonts w:asciiTheme="minorHAnsi" w:hAnsiTheme="minorHAnsi" w:cstheme="minorHAnsi"/>
                <w:sz w:val="20"/>
                <w:szCs w:val="20"/>
                <w:u w:val="single"/>
              </w:rPr>
            </w:pPr>
            <m:oMathPara>
              <m:oMath>
                <m:f>
                  <m:fPr>
                    <m:ctrlPr>
                      <w:rPr>
                        <w:rFonts w:ascii="Cambria Math" w:hAnsi="Cambria Math" w:cstheme="minorHAnsi"/>
                        <w:iCs/>
                        <w:sz w:val="20"/>
                        <w:szCs w:val="20"/>
                      </w:rPr>
                    </m:ctrlPr>
                  </m:fPr>
                  <m:num>
                    <m:r>
                      <m:rPr>
                        <m:sty m:val="p"/>
                      </m:rPr>
                      <w:rPr>
                        <w:rFonts w:ascii="Cambria Math" w:hAnsi="Cambria Math" w:cstheme="minorHAnsi"/>
                        <w:sz w:val="20"/>
                        <w:szCs w:val="20"/>
                        <w:u w:val="single"/>
                      </w:rPr>
                      <m:t>Najniższa zaoferowana cena oferty</m:t>
                    </m:r>
                    <m:ctrlPr>
                      <w:rPr>
                        <w:rFonts w:ascii="Cambria Math" w:hAnsi="Cambria Math" w:cstheme="minorHAnsi"/>
                        <w:iCs/>
                        <w:sz w:val="20"/>
                        <w:szCs w:val="20"/>
                        <w:u w:val="single"/>
                      </w:rPr>
                    </m:ctrlPr>
                  </m:num>
                  <m:den>
                    <m:r>
                      <m:rPr>
                        <m:sty m:val="p"/>
                      </m:rPr>
                      <w:rPr>
                        <w:rFonts w:ascii="Cambria Math" w:hAnsi="Cambria Math" w:cstheme="minorHAnsi"/>
                        <w:sz w:val="20"/>
                        <w:szCs w:val="20"/>
                      </w:rPr>
                      <m:t>cena oferty badanej</m:t>
                    </m:r>
                  </m:den>
                </m:f>
                <m:r>
                  <m:rPr>
                    <m:sty m:val="p"/>
                  </m:rPr>
                  <w:rPr>
                    <w:rFonts w:ascii="Cambria Math" w:hAnsi="Cambria Math" w:cstheme="minorHAnsi"/>
                    <w:sz w:val="20"/>
                    <w:szCs w:val="20"/>
                  </w:rPr>
                  <m:t>×100 ×60%</m:t>
                </m:r>
              </m:oMath>
            </m:oMathPara>
          </w:p>
        </w:tc>
      </w:tr>
      <w:tr w:rsidR="002F74CB" w:rsidRPr="00A0163F" w14:paraId="6F3A8F5B" w14:textId="77777777" w:rsidTr="00B54CE1">
        <w:trPr>
          <w:trHeight w:val="664"/>
        </w:trPr>
        <w:tc>
          <w:tcPr>
            <w:tcW w:w="567" w:type="dxa"/>
            <w:vAlign w:val="center"/>
          </w:tcPr>
          <w:p w14:paraId="26D5C5BC" w14:textId="47BFED0A" w:rsidR="002F74CB" w:rsidRPr="00A0163F" w:rsidRDefault="002F74CB" w:rsidP="00C53C2A">
            <w:pPr>
              <w:spacing w:before="60" w:after="60"/>
              <w:jc w:val="center"/>
              <w:rPr>
                <w:rFonts w:asciiTheme="minorHAnsi" w:hAnsiTheme="minorHAnsi" w:cstheme="minorHAnsi"/>
                <w:sz w:val="20"/>
                <w:szCs w:val="20"/>
              </w:rPr>
            </w:pPr>
            <w:r>
              <w:rPr>
                <w:rFonts w:asciiTheme="minorHAnsi" w:hAnsiTheme="minorHAnsi" w:cstheme="minorHAnsi"/>
                <w:sz w:val="20"/>
                <w:szCs w:val="20"/>
              </w:rPr>
              <w:t>2.</w:t>
            </w:r>
          </w:p>
        </w:tc>
        <w:tc>
          <w:tcPr>
            <w:tcW w:w="2126" w:type="dxa"/>
            <w:vAlign w:val="center"/>
          </w:tcPr>
          <w:p w14:paraId="720F8E4B" w14:textId="5A6673B8" w:rsidR="002F74CB" w:rsidRPr="00A0163F" w:rsidRDefault="002F74CB" w:rsidP="00C53C2A">
            <w:pPr>
              <w:spacing w:before="60" w:after="60"/>
              <w:jc w:val="center"/>
              <w:rPr>
                <w:rFonts w:asciiTheme="minorHAnsi" w:hAnsiTheme="minorHAnsi" w:cstheme="minorHAnsi"/>
                <w:sz w:val="20"/>
                <w:szCs w:val="20"/>
              </w:rPr>
            </w:pPr>
            <w:r>
              <w:rPr>
                <w:rFonts w:asciiTheme="minorHAnsi" w:hAnsiTheme="minorHAnsi" w:cstheme="minorHAnsi"/>
                <w:sz w:val="20"/>
                <w:szCs w:val="20"/>
              </w:rPr>
              <w:t>Jakość (J)</w:t>
            </w:r>
          </w:p>
        </w:tc>
        <w:tc>
          <w:tcPr>
            <w:tcW w:w="850" w:type="dxa"/>
            <w:vAlign w:val="center"/>
          </w:tcPr>
          <w:p w14:paraId="59D2BAA5" w14:textId="68CE617A" w:rsidR="002F74CB" w:rsidRPr="00A0163F" w:rsidRDefault="00AB3FF0" w:rsidP="00C53C2A">
            <w:pPr>
              <w:spacing w:before="60" w:after="60"/>
              <w:jc w:val="center"/>
              <w:rPr>
                <w:rFonts w:asciiTheme="minorHAnsi" w:hAnsiTheme="minorHAnsi" w:cstheme="minorHAnsi"/>
                <w:sz w:val="20"/>
                <w:szCs w:val="20"/>
              </w:rPr>
            </w:pPr>
            <w:r>
              <w:rPr>
                <w:rFonts w:asciiTheme="minorHAnsi" w:hAnsiTheme="minorHAnsi" w:cstheme="minorHAnsi"/>
                <w:sz w:val="20"/>
                <w:szCs w:val="20"/>
              </w:rPr>
              <w:t>30</w:t>
            </w:r>
            <w:r w:rsidR="00286107">
              <w:rPr>
                <w:rFonts w:asciiTheme="minorHAnsi" w:hAnsiTheme="minorHAnsi" w:cstheme="minorHAnsi"/>
                <w:sz w:val="20"/>
                <w:szCs w:val="20"/>
              </w:rPr>
              <w:t>%</w:t>
            </w:r>
          </w:p>
        </w:tc>
        <w:tc>
          <w:tcPr>
            <w:tcW w:w="5529" w:type="dxa"/>
            <w:vAlign w:val="center"/>
          </w:tcPr>
          <w:p w14:paraId="044F3F43" w14:textId="5D7F99AE" w:rsidR="002F74CB" w:rsidRDefault="00C66800" w:rsidP="00C53C2A">
            <w:pPr>
              <w:spacing w:before="60" w:after="60"/>
              <w:jc w:val="center"/>
              <w:rPr>
                <w:rFonts w:ascii="Calibri" w:hAnsi="Calibri" w:cs="Calibri"/>
                <w:iCs/>
                <w:sz w:val="20"/>
                <w:szCs w:val="20"/>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załączniku  nr 2 do SWZ</m:t>
                        </m:r>
                      </m:e>
                    </m:eqArr>
                    <m:ctrlPr>
                      <w:rPr>
                        <w:rFonts w:ascii="Cambria Math" w:hAnsi="Cambria Math" w:cstheme="minorHAnsi"/>
                        <w:sz w:val="18"/>
                        <w:szCs w:val="18"/>
                        <w:u w:val="single"/>
                      </w:rPr>
                    </m:ctrlPr>
                  </m:num>
                  <m:den>
                    <m:r>
                      <w:rPr>
                        <w:rFonts w:ascii="Cambria Math" w:hAnsi="Cambria Math" w:cstheme="minorHAnsi"/>
                        <w:sz w:val="18"/>
                        <w:szCs w:val="18"/>
                      </w:rPr>
                      <m:t>30</m:t>
                    </m:r>
                  </m:den>
                </m:f>
                <m:r>
                  <w:rPr>
                    <w:rFonts w:ascii="Cambria Math" w:hAnsi="Cambria Math" w:cstheme="minorHAnsi"/>
                    <w:sz w:val="18"/>
                    <w:szCs w:val="18"/>
                  </w:rPr>
                  <m:t>×100 ×30%</m:t>
                </m:r>
              </m:oMath>
            </m:oMathPara>
          </w:p>
        </w:tc>
      </w:tr>
      <w:tr w:rsidR="00C53C2A" w:rsidRPr="00A0163F" w14:paraId="55D765DD" w14:textId="77777777" w:rsidTr="00B54CE1">
        <w:trPr>
          <w:trHeight w:val="503"/>
        </w:trPr>
        <w:tc>
          <w:tcPr>
            <w:tcW w:w="567" w:type="dxa"/>
            <w:vAlign w:val="center"/>
          </w:tcPr>
          <w:p w14:paraId="280999DC" w14:textId="6A6C26AE" w:rsidR="00C53C2A" w:rsidRPr="00A0163F" w:rsidRDefault="002F74CB" w:rsidP="00C53C2A">
            <w:pPr>
              <w:spacing w:before="60" w:after="60"/>
              <w:jc w:val="center"/>
              <w:rPr>
                <w:rFonts w:asciiTheme="minorHAnsi" w:hAnsiTheme="minorHAnsi" w:cstheme="minorHAnsi"/>
                <w:sz w:val="20"/>
                <w:szCs w:val="20"/>
              </w:rPr>
            </w:pPr>
            <w:r>
              <w:rPr>
                <w:rFonts w:asciiTheme="minorHAnsi" w:hAnsiTheme="minorHAnsi" w:cstheme="minorHAnsi"/>
                <w:sz w:val="20"/>
                <w:szCs w:val="20"/>
              </w:rPr>
              <w:t>3</w:t>
            </w:r>
            <w:r w:rsidR="00C53C2A" w:rsidRPr="00A0163F">
              <w:rPr>
                <w:rFonts w:asciiTheme="minorHAnsi" w:hAnsiTheme="minorHAnsi" w:cstheme="minorHAnsi"/>
                <w:sz w:val="20"/>
                <w:szCs w:val="20"/>
              </w:rPr>
              <w:t>.</w:t>
            </w:r>
          </w:p>
        </w:tc>
        <w:tc>
          <w:tcPr>
            <w:tcW w:w="2126" w:type="dxa"/>
            <w:vAlign w:val="center"/>
          </w:tcPr>
          <w:p w14:paraId="1360627E" w14:textId="5BDAE190" w:rsidR="00C53C2A" w:rsidRPr="00A0163F" w:rsidRDefault="00C53C2A" w:rsidP="00C53C2A">
            <w:pPr>
              <w:spacing w:before="60" w:after="60"/>
              <w:jc w:val="center"/>
              <w:rPr>
                <w:rFonts w:asciiTheme="minorHAnsi" w:hAnsiTheme="minorHAnsi" w:cstheme="minorHAnsi"/>
                <w:sz w:val="20"/>
                <w:szCs w:val="20"/>
              </w:rPr>
            </w:pPr>
            <w:r w:rsidRPr="00A0163F">
              <w:rPr>
                <w:rFonts w:asciiTheme="minorHAnsi" w:hAnsiTheme="minorHAnsi" w:cstheme="minorHAnsi"/>
                <w:sz w:val="20"/>
                <w:szCs w:val="20"/>
              </w:rPr>
              <w:t>Termin usunięcia wad w</w:t>
            </w:r>
            <w:r w:rsidR="006148AF">
              <w:rPr>
                <w:rFonts w:asciiTheme="minorHAnsi" w:hAnsiTheme="minorHAnsi" w:cstheme="minorHAnsi"/>
                <w:sz w:val="20"/>
                <w:szCs w:val="20"/>
              </w:rPr>
              <w:t> </w:t>
            </w:r>
            <w:r w:rsidRPr="00A0163F">
              <w:rPr>
                <w:rFonts w:asciiTheme="minorHAnsi" w:hAnsiTheme="minorHAnsi" w:cstheme="minorHAnsi"/>
                <w:sz w:val="20"/>
                <w:szCs w:val="20"/>
              </w:rPr>
              <w:t>okresie gwarancji jakości (S)</w:t>
            </w:r>
          </w:p>
        </w:tc>
        <w:tc>
          <w:tcPr>
            <w:tcW w:w="850" w:type="dxa"/>
            <w:vAlign w:val="center"/>
          </w:tcPr>
          <w:p w14:paraId="73AF3FE1" w14:textId="1C7C6D64" w:rsidR="00C53C2A" w:rsidRPr="00A0163F" w:rsidRDefault="00286107" w:rsidP="00C53C2A">
            <w:pPr>
              <w:spacing w:before="60" w:after="60"/>
              <w:jc w:val="center"/>
              <w:rPr>
                <w:rFonts w:asciiTheme="minorHAnsi" w:hAnsiTheme="minorHAnsi" w:cstheme="minorHAnsi"/>
                <w:sz w:val="20"/>
                <w:szCs w:val="20"/>
              </w:rPr>
            </w:pPr>
            <w:r>
              <w:rPr>
                <w:rFonts w:asciiTheme="minorHAnsi" w:hAnsiTheme="minorHAnsi" w:cstheme="minorHAnsi"/>
                <w:sz w:val="20"/>
                <w:szCs w:val="20"/>
              </w:rPr>
              <w:t>1</w:t>
            </w:r>
            <w:r w:rsidR="00AB3FF0">
              <w:rPr>
                <w:rFonts w:asciiTheme="minorHAnsi" w:hAnsiTheme="minorHAnsi" w:cstheme="minorHAnsi"/>
                <w:sz w:val="20"/>
                <w:szCs w:val="20"/>
              </w:rPr>
              <w:t>0</w:t>
            </w:r>
            <w:r w:rsidR="00C53C2A" w:rsidRPr="00A0163F">
              <w:rPr>
                <w:rFonts w:asciiTheme="minorHAnsi" w:hAnsiTheme="minorHAnsi" w:cstheme="minorHAnsi"/>
                <w:sz w:val="20"/>
                <w:szCs w:val="20"/>
              </w:rPr>
              <w:t>%</w:t>
            </w:r>
          </w:p>
        </w:tc>
        <w:tc>
          <w:tcPr>
            <w:tcW w:w="5529" w:type="dxa"/>
            <w:vAlign w:val="center"/>
          </w:tcPr>
          <w:p w14:paraId="4370B4DD" w14:textId="5D877110" w:rsidR="00C53C2A" w:rsidRPr="00A0163F" w:rsidRDefault="00C66800" w:rsidP="00C53C2A">
            <w:pPr>
              <w:spacing w:before="60" w:after="60"/>
              <w:jc w:val="center"/>
              <w:rPr>
                <w:rFonts w:asciiTheme="minorHAnsi" w:hAnsiTheme="minorHAnsi" w:cstheme="minorHAnsi"/>
                <w:sz w:val="20"/>
                <w:szCs w:val="20"/>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pkt 3</m:t>
                        </m:r>
                      </m:e>
                    </m:eqArr>
                    <m:ctrlPr>
                      <w:rPr>
                        <w:rFonts w:ascii="Cambria Math" w:hAnsi="Cambria Math" w:cstheme="minorHAnsi"/>
                        <w:sz w:val="18"/>
                        <w:szCs w:val="18"/>
                        <w:u w:val="single"/>
                      </w:rPr>
                    </m:ctrlPr>
                  </m:num>
                  <m:den>
                    <m:r>
                      <w:rPr>
                        <w:rFonts w:ascii="Cambria Math" w:hAnsi="Cambria Math" w:cstheme="minorHAnsi"/>
                        <w:sz w:val="18"/>
                        <w:szCs w:val="18"/>
                      </w:rPr>
                      <m:t>10</m:t>
                    </m:r>
                  </m:den>
                </m:f>
                <m:r>
                  <w:rPr>
                    <w:rFonts w:ascii="Cambria Math" w:hAnsi="Cambria Math" w:cstheme="minorHAnsi"/>
                    <w:sz w:val="18"/>
                    <w:szCs w:val="18"/>
                  </w:rPr>
                  <m:t>×100 ×10%</m:t>
                </m:r>
              </m:oMath>
            </m:oMathPara>
          </w:p>
        </w:tc>
      </w:tr>
    </w:tbl>
    <w:p w14:paraId="520B8B5A" w14:textId="3DC103E5" w:rsidR="009A3287" w:rsidRDefault="009A3287" w:rsidP="009A3287">
      <w:pPr>
        <w:jc w:val="both"/>
        <w:rPr>
          <w:rFonts w:asciiTheme="minorHAnsi" w:hAnsiTheme="minorHAnsi" w:cstheme="minorHAnsi"/>
          <w:sz w:val="22"/>
        </w:rPr>
      </w:pPr>
    </w:p>
    <w:p w14:paraId="33D96424" w14:textId="7EDF41F3" w:rsidR="00EA6439" w:rsidRPr="00A0163F" w:rsidRDefault="00EA6439" w:rsidP="000B002B">
      <w:pPr>
        <w:pStyle w:val="Akapitzlist"/>
        <w:numPr>
          <w:ilvl w:val="1"/>
          <w:numId w:val="34"/>
        </w:numPr>
        <w:spacing w:before="120" w:after="120"/>
        <w:contextualSpacing w:val="0"/>
        <w:jc w:val="both"/>
        <w:rPr>
          <w:rFonts w:asciiTheme="minorHAnsi" w:hAnsiTheme="minorHAnsi" w:cstheme="minorHAnsi"/>
          <w:sz w:val="22"/>
        </w:rPr>
      </w:pPr>
      <w:r>
        <w:rPr>
          <w:rFonts w:asciiTheme="minorHAnsi" w:hAnsiTheme="minorHAnsi" w:cstheme="minorHAnsi"/>
          <w:sz w:val="22"/>
        </w:rPr>
        <w:t>Kryteria dotyczące Części 2</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6"/>
        <w:gridCol w:w="850"/>
        <w:gridCol w:w="5529"/>
      </w:tblGrid>
      <w:tr w:rsidR="00EA6439" w:rsidRPr="00A0163F" w14:paraId="417233FA" w14:textId="77777777" w:rsidTr="00C140CC">
        <w:trPr>
          <w:trHeight w:val="279"/>
        </w:trPr>
        <w:tc>
          <w:tcPr>
            <w:tcW w:w="567" w:type="dxa"/>
            <w:shd w:val="pct12" w:color="000000" w:fill="FFFFFF"/>
            <w:vAlign w:val="center"/>
          </w:tcPr>
          <w:p w14:paraId="64227771" w14:textId="77777777" w:rsidR="00EA6439" w:rsidRPr="00A0163F" w:rsidRDefault="00EA6439" w:rsidP="00984FE2">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Lp.</w:t>
            </w:r>
          </w:p>
        </w:tc>
        <w:tc>
          <w:tcPr>
            <w:tcW w:w="2126" w:type="dxa"/>
            <w:shd w:val="pct12" w:color="000000" w:fill="FFFFFF"/>
            <w:vAlign w:val="center"/>
          </w:tcPr>
          <w:p w14:paraId="194D1773" w14:textId="77777777" w:rsidR="00EA6439" w:rsidRPr="00A0163F" w:rsidRDefault="00EA6439" w:rsidP="00984FE2">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Kryteria</w:t>
            </w:r>
          </w:p>
        </w:tc>
        <w:tc>
          <w:tcPr>
            <w:tcW w:w="850" w:type="dxa"/>
            <w:shd w:val="pct12" w:color="000000" w:fill="FFFFFF"/>
            <w:vAlign w:val="center"/>
          </w:tcPr>
          <w:p w14:paraId="3D8951BF" w14:textId="77777777" w:rsidR="00EA6439" w:rsidRPr="00A0163F" w:rsidRDefault="00EA6439" w:rsidP="00984FE2">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Waga</w:t>
            </w:r>
          </w:p>
        </w:tc>
        <w:tc>
          <w:tcPr>
            <w:tcW w:w="5529" w:type="dxa"/>
            <w:shd w:val="pct12" w:color="000000" w:fill="FFFFFF"/>
            <w:vAlign w:val="center"/>
          </w:tcPr>
          <w:p w14:paraId="5811E45A" w14:textId="77777777" w:rsidR="00EA6439" w:rsidRPr="00A0163F" w:rsidRDefault="00EA6439" w:rsidP="00984FE2">
            <w:pPr>
              <w:pStyle w:val="Nagwek8"/>
              <w:spacing w:before="60" w:after="60"/>
              <w:rPr>
                <w:rFonts w:asciiTheme="minorHAnsi" w:hAnsiTheme="minorHAnsi" w:cstheme="minorHAnsi"/>
                <w:sz w:val="20"/>
              </w:rPr>
            </w:pPr>
            <w:r w:rsidRPr="00A0163F">
              <w:rPr>
                <w:rFonts w:asciiTheme="minorHAnsi" w:hAnsiTheme="minorHAnsi" w:cstheme="minorHAnsi"/>
                <w:sz w:val="20"/>
              </w:rPr>
              <w:t>Metoda oceny</w:t>
            </w:r>
          </w:p>
        </w:tc>
      </w:tr>
      <w:tr w:rsidR="00EA6439" w:rsidRPr="00A0163F" w14:paraId="1FBCE00D" w14:textId="77777777" w:rsidTr="00C140CC">
        <w:trPr>
          <w:trHeight w:val="664"/>
        </w:trPr>
        <w:tc>
          <w:tcPr>
            <w:tcW w:w="567" w:type="dxa"/>
            <w:vAlign w:val="center"/>
          </w:tcPr>
          <w:p w14:paraId="5540CB25" w14:textId="77777777" w:rsidR="00EA6439" w:rsidRPr="00A0163F" w:rsidRDefault="00EA6439" w:rsidP="00984FE2">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1.</w:t>
            </w:r>
          </w:p>
        </w:tc>
        <w:tc>
          <w:tcPr>
            <w:tcW w:w="2126" w:type="dxa"/>
            <w:vAlign w:val="center"/>
          </w:tcPr>
          <w:p w14:paraId="31BE35AA" w14:textId="77777777" w:rsidR="00EA6439" w:rsidRPr="00A0163F" w:rsidRDefault="00EA6439" w:rsidP="00984FE2">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Cena (C)</w:t>
            </w:r>
          </w:p>
        </w:tc>
        <w:tc>
          <w:tcPr>
            <w:tcW w:w="850" w:type="dxa"/>
            <w:vAlign w:val="center"/>
          </w:tcPr>
          <w:p w14:paraId="691D91D3" w14:textId="77777777" w:rsidR="00EA6439" w:rsidRPr="00A0163F" w:rsidRDefault="00EA6439" w:rsidP="00984FE2">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60%</w:t>
            </w:r>
          </w:p>
        </w:tc>
        <w:tc>
          <w:tcPr>
            <w:tcW w:w="5529" w:type="dxa"/>
            <w:vAlign w:val="center"/>
          </w:tcPr>
          <w:p w14:paraId="2E70280A" w14:textId="77777777" w:rsidR="00EA6439" w:rsidRPr="00A0163F" w:rsidRDefault="00C66800" w:rsidP="00984FE2">
            <w:pPr>
              <w:spacing w:before="60" w:after="60"/>
              <w:jc w:val="center"/>
              <w:rPr>
                <w:rFonts w:asciiTheme="minorHAnsi" w:hAnsiTheme="minorHAnsi" w:cstheme="minorHAnsi"/>
                <w:sz w:val="20"/>
                <w:szCs w:val="20"/>
                <w:u w:val="single"/>
              </w:rPr>
            </w:pPr>
            <m:oMathPara>
              <m:oMath>
                <m:f>
                  <m:fPr>
                    <m:ctrlPr>
                      <w:rPr>
                        <w:rFonts w:ascii="Cambria Math" w:hAnsi="Cambria Math" w:cstheme="minorHAnsi"/>
                        <w:iCs/>
                        <w:sz w:val="20"/>
                        <w:szCs w:val="20"/>
                      </w:rPr>
                    </m:ctrlPr>
                  </m:fPr>
                  <m:num>
                    <m:r>
                      <m:rPr>
                        <m:sty m:val="p"/>
                      </m:rPr>
                      <w:rPr>
                        <w:rFonts w:ascii="Cambria Math" w:hAnsi="Cambria Math" w:cstheme="minorHAnsi"/>
                        <w:sz w:val="20"/>
                        <w:szCs w:val="20"/>
                        <w:u w:val="single"/>
                      </w:rPr>
                      <m:t>Najniższa zaoferowana cena oferty</m:t>
                    </m:r>
                    <m:ctrlPr>
                      <w:rPr>
                        <w:rFonts w:ascii="Cambria Math" w:hAnsi="Cambria Math" w:cstheme="minorHAnsi"/>
                        <w:iCs/>
                        <w:sz w:val="20"/>
                        <w:szCs w:val="20"/>
                        <w:u w:val="single"/>
                      </w:rPr>
                    </m:ctrlPr>
                  </m:num>
                  <m:den>
                    <m:r>
                      <m:rPr>
                        <m:sty m:val="p"/>
                      </m:rPr>
                      <w:rPr>
                        <w:rFonts w:ascii="Cambria Math" w:hAnsi="Cambria Math" w:cstheme="minorHAnsi"/>
                        <w:sz w:val="20"/>
                        <w:szCs w:val="20"/>
                      </w:rPr>
                      <m:t>cena oferty badanej</m:t>
                    </m:r>
                  </m:den>
                </m:f>
                <m:r>
                  <m:rPr>
                    <m:sty m:val="p"/>
                  </m:rPr>
                  <w:rPr>
                    <w:rFonts w:ascii="Cambria Math" w:hAnsi="Cambria Math" w:cstheme="minorHAnsi"/>
                    <w:sz w:val="20"/>
                    <w:szCs w:val="20"/>
                  </w:rPr>
                  <m:t>×100 ×60%</m:t>
                </m:r>
              </m:oMath>
            </m:oMathPara>
          </w:p>
        </w:tc>
      </w:tr>
      <w:tr w:rsidR="00EA6439" w:rsidRPr="00A0163F" w14:paraId="0E7496CE" w14:textId="77777777" w:rsidTr="00C140CC">
        <w:trPr>
          <w:trHeight w:val="664"/>
        </w:trPr>
        <w:tc>
          <w:tcPr>
            <w:tcW w:w="567" w:type="dxa"/>
            <w:vAlign w:val="center"/>
          </w:tcPr>
          <w:p w14:paraId="2BEC1316" w14:textId="77777777" w:rsidR="00EA6439" w:rsidRPr="00A0163F" w:rsidRDefault="00EA6439" w:rsidP="00984FE2">
            <w:pPr>
              <w:spacing w:before="60" w:after="60"/>
              <w:jc w:val="center"/>
              <w:rPr>
                <w:rFonts w:asciiTheme="minorHAnsi" w:hAnsiTheme="minorHAnsi" w:cstheme="minorHAnsi"/>
                <w:sz w:val="20"/>
                <w:szCs w:val="20"/>
              </w:rPr>
            </w:pPr>
            <w:r>
              <w:rPr>
                <w:rFonts w:asciiTheme="minorHAnsi" w:hAnsiTheme="minorHAnsi" w:cstheme="minorHAnsi"/>
                <w:sz w:val="20"/>
                <w:szCs w:val="20"/>
              </w:rPr>
              <w:t>2.</w:t>
            </w:r>
          </w:p>
        </w:tc>
        <w:tc>
          <w:tcPr>
            <w:tcW w:w="2126" w:type="dxa"/>
            <w:vAlign w:val="center"/>
          </w:tcPr>
          <w:p w14:paraId="1AA50DF5" w14:textId="77777777" w:rsidR="00EA6439" w:rsidRPr="00A0163F" w:rsidRDefault="00EA6439" w:rsidP="00984FE2">
            <w:pPr>
              <w:spacing w:before="60" w:after="60"/>
              <w:jc w:val="center"/>
              <w:rPr>
                <w:rFonts w:asciiTheme="minorHAnsi" w:hAnsiTheme="minorHAnsi" w:cstheme="minorHAnsi"/>
                <w:sz w:val="20"/>
                <w:szCs w:val="20"/>
              </w:rPr>
            </w:pPr>
            <w:r>
              <w:rPr>
                <w:rFonts w:asciiTheme="minorHAnsi" w:hAnsiTheme="minorHAnsi" w:cstheme="minorHAnsi"/>
                <w:sz w:val="20"/>
                <w:szCs w:val="20"/>
              </w:rPr>
              <w:t>Jakość (J)</w:t>
            </w:r>
          </w:p>
        </w:tc>
        <w:tc>
          <w:tcPr>
            <w:tcW w:w="850" w:type="dxa"/>
            <w:vAlign w:val="center"/>
          </w:tcPr>
          <w:p w14:paraId="4915371C" w14:textId="77777777" w:rsidR="00EA6439" w:rsidRPr="00A0163F" w:rsidRDefault="00EA6439" w:rsidP="00984FE2">
            <w:pPr>
              <w:spacing w:before="60" w:after="60"/>
              <w:jc w:val="center"/>
              <w:rPr>
                <w:rFonts w:asciiTheme="minorHAnsi" w:hAnsiTheme="minorHAnsi" w:cstheme="minorHAnsi"/>
                <w:sz w:val="20"/>
                <w:szCs w:val="20"/>
              </w:rPr>
            </w:pPr>
            <w:r>
              <w:rPr>
                <w:rFonts w:asciiTheme="minorHAnsi" w:hAnsiTheme="minorHAnsi" w:cstheme="minorHAnsi"/>
                <w:sz w:val="20"/>
                <w:szCs w:val="20"/>
              </w:rPr>
              <w:t>20%</w:t>
            </w:r>
          </w:p>
        </w:tc>
        <w:tc>
          <w:tcPr>
            <w:tcW w:w="5529" w:type="dxa"/>
            <w:vAlign w:val="center"/>
          </w:tcPr>
          <w:p w14:paraId="4DF01579" w14:textId="77777777" w:rsidR="00EA6439" w:rsidRDefault="00C66800" w:rsidP="00984FE2">
            <w:pPr>
              <w:spacing w:before="60" w:after="60"/>
              <w:jc w:val="center"/>
              <w:rPr>
                <w:rFonts w:ascii="Calibri" w:hAnsi="Calibri" w:cs="Calibri"/>
                <w:iCs/>
                <w:sz w:val="20"/>
                <w:szCs w:val="20"/>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załączniku  nr 2 do SWZ</m:t>
                        </m:r>
                      </m:e>
                    </m:eqArr>
                    <m:ctrlPr>
                      <w:rPr>
                        <w:rFonts w:ascii="Cambria Math" w:hAnsi="Cambria Math" w:cstheme="minorHAnsi"/>
                        <w:sz w:val="18"/>
                        <w:szCs w:val="18"/>
                        <w:u w:val="single"/>
                      </w:rPr>
                    </m:ctrlPr>
                  </m:num>
                  <m:den>
                    <m:r>
                      <w:rPr>
                        <w:rFonts w:ascii="Cambria Math" w:hAnsi="Cambria Math" w:cstheme="minorHAnsi"/>
                        <w:sz w:val="18"/>
                        <w:szCs w:val="18"/>
                      </w:rPr>
                      <m:t>20</m:t>
                    </m:r>
                  </m:den>
                </m:f>
                <m:r>
                  <w:rPr>
                    <w:rFonts w:ascii="Cambria Math" w:hAnsi="Cambria Math" w:cstheme="minorHAnsi"/>
                    <w:sz w:val="18"/>
                    <w:szCs w:val="18"/>
                  </w:rPr>
                  <m:t>×100 ×20%</m:t>
                </m:r>
              </m:oMath>
            </m:oMathPara>
          </w:p>
        </w:tc>
      </w:tr>
      <w:tr w:rsidR="009A7E08" w:rsidRPr="00A0163F" w14:paraId="212A056D" w14:textId="77777777" w:rsidTr="00C140CC">
        <w:trPr>
          <w:trHeight w:val="664"/>
        </w:trPr>
        <w:tc>
          <w:tcPr>
            <w:tcW w:w="567" w:type="dxa"/>
            <w:vAlign w:val="center"/>
          </w:tcPr>
          <w:p w14:paraId="29CA1A21" w14:textId="77777777" w:rsidR="009A7E08" w:rsidRDefault="009A7E08" w:rsidP="009A7E08">
            <w:pPr>
              <w:spacing w:before="60" w:after="60"/>
              <w:jc w:val="center"/>
              <w:rPr>
                <w:rFonts w:asciiTheme="minorHAnsi" w:hAnsiTheme="minorHAnsi" w:cstheme="minorHAnsi"/>
                <w:sz w:val="20"/>
                <w:szCs w:val="20"/>
              </w:rPr>
            </w:pPr>
            <w:r>
              <w:rPr>
                <w:rFonts w:asciiTheme="minorHAnsi" w:hAnsiTheme="minorHAnsi" w:cstheme="minorHAnsi"/>
                <w:sz w:val="20"/>
                <w:szCs w:val="20"/>
              </w:rPr>
              <w:t>3.</w:t>
            </w:r>
          </w:p>
        </w:tc>
        <w:tc>
          <w:tcPr>
            <w:tcW w:w="2126" w:type="dxa"/>
            <w:vAlign w:val="center"/>
          </w:tcPr>
          <w:p w14:paraId="49592DCB" w14:textId="5469DECB" w:rsidR="009A7E08" w:rsidRDefault="009A7E08" w:rsidP="009A7E08">
            <w:pPr>
              <w:spacing w:before="60" w:after="60"/>
              <w:jc w:val="center"/>
              <w:rPr>
                <w:rFonts w:asciiTheme="minorHAnsi" w:hAnsiTheme="minorHAnsi" w:cstheme="minorHAnsi"/>
                <w:sz w:val="20"/>
                <w:szCs w:val="20"/>
              </w:rPr>
            </w:pPr>
            <w:r w:rsidRPr="00A0163F">
              <w:rPr>
                <w:rFonts w:asciiTheme="minorHAnsi" w:hAnsiTheme="minorHAnsi" w:cstheme="minorHAnsi"/>
                <w:sz w:val="20"/>
                <w:szCs w:val="20"/>
              </w:rPr>
              <w:t>Termin usunięcia wad w</w:t>
            </w:r>
            <w:r>
              <w:rPr>
                <w:rFonts w:asciiTheme="minorHAnsi" w:hAnsiTheme="minorHAnsi" w:cstheme="minorHAnsi"/>
                <w:sz w:val="20"/>
                <w:szCs w:val="20"/>
              </w:rPr>
              <w:t> </w:t>
            </w:r>
            <w:r w:rsidRPr="00A0163F">
              <w:rPr>
                <w:rFonts w:asciiTheme="minorHAnsi" w:hAnsiTheme="minorHAnsi" w:cstheme="minorHAnsi"/>
                <w:sz w:val="20"/>
                <w:szCs w:val="20"/>
              </w:rPr>
              <w:t>okresie gwarancji jakości (S)</w:t>
            </w:r>
          </w:p>
        </w:tc>
        <w:tc>
          <w:tcPr>
            <w:tcW w:w="850" w:type="dxa"/>
            <w:vAlign w:val="center"/>
          </w:tcPr>
          <w:p w14:paraId="7D3E9B5C" w14:textId="77777777" w:rsidR="009A7E08" w:rsidRDefault="009A7E08" w:rsidP="009A7E08">
            <w:pPr>
              <w:spacing w:before="60" w:after="60"/>
              <w:jc w:val="center"/>
              <w:rPr>
                <w:rFonts w:asciiTheme="minorHAnsi" w:hAnsiTheme="minorHAnsi" w:cstheme="minorHAnsi"/>
                <w:sz w:val="20"/>
                <w:szCs w:val="20"/>
              </w:rPr>
            </w:pPr>
            <w:r>
              <w:rPr>
                <w:rFonts w:asciiTheme="minorHAnsi" w:hAnsiTheme="minorHAnsi" w:cstheme="minorHAnsi"/>
                <w:sz w:val="20"/>
                <w:szCs w:val="20"/>
              </w:rPr>
              <w:t>20%</w:t>
            </w:r>
          </w:p>
        </w:tc>
        <w:tc>
          <w:tcPr>
            <w:tcW w:w="5529" w:type="dxa"/>
            <w:vAlign w:val="center"/>
          </w:tcPr>
          <w:p w14:paraId="65DB17B9" w14:textId="77777777" w:rsidR="009A7E08" w:rsidRDefault="00C66800" w:rsidP="009A7E08">
            <w:pPr>
              <w:spacing w:before="60" w:after="60"/>
              <w:jc w:val="center"/>
              <w:rPr>
                <w:rFonts w:ascii="Calibri" w:hAnsi="Calibri" w:cs="Calibri"/>
                <w:sz w:val="18"/>
                <w:szCs w:val="18"/>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pkt 3</m:t>
                        </m:r>
                      </m:e>
                    </m:eqArr>
                    <m:ctrlPr>
                      <w:rPr>
                        <w:rFonts w:ascii="Cambria Math" w:hAnsi="Cambria Math" w:cstheme="minorHAnsi"/>
                        <w:sz w:val="18"/>
                        <w:szCs w:val="18"/>
                        <w:u w:val="single"/>
                      </w:rPr>
                    </m:ctrlPr>
                  </m:num>
                  <m:den>
                    <m:r>
                      <w:rPr>
                        <w:rFonts w:ascii="Cambria Math" w:hAnsi="Cambria Math" w:cstheme="minorHAnsi"/>
                        <w:sz w:val="18"/>
                        <w:szCs w:val="18"/>
                      </w:rPr>
                      <m:t>20</m:t>
                    </m:r>
                  </m:den>
                </m:f>
                <m:r>
                  <w:rPr>
                    <w:rFonts w:ascii="Cambria Math" w:hAnsi="Cambria Math" w:cstheme="minorHAnsi"/>
                    <w:sz w:val="18"/>
                    <w:szCs w:val="18"/>
                  </w:rPr>
                  <m:t>×100 ×20%</m:t>
                </m:r>
              </m:oMath>
            </m:oMathPara>
          </w:p>
        </w:tc>
      </w:tr>
    </w:tbl>
    <w:p w14:paraId="0A7226E8" w14:textId="77777777" w:rsidR="0031550A" w:rsidRPr="0031550A" w:rsidRDefault="0031550A" w:rsidP="0031550A">
      <w:pPr>
        <w:spacing w:before="120" w:after="120"/>
        <w:jc w:val="both"/>
        <w:rPr>
          <w:rFonts w:asciiTheme="minorHAnsi" w:hAnsiTheme="minorHAnsi" w:cstheme="minorHAnsi"/>
          <w:sz w:val="22"/>
        </w:rPr>
      </w:pPr>
    </w:p>
    <w:p w14:paraId="47A7046A" w14:textId="0731540D" w:rsidR="00EA6439" w:rsidRDefault="006148AF" w:rsidP="000B002B">
      <w:pPr>
        <w:pStyle w:val="Akapitzlist"/>
        <w:numPr>
          <w:ilvl w:val="0"/>
          <w:numId w:val="34"/>
        </w:numPr>
        <w:spacing w:before="120" w:after="120"/>
        <w:contextualSpacing w:val="0"/>
        <w:jc w:val="both"/>
        <w:rPr>
          <w:rFonts w:asciiTheme="minorHAnsi" w:hAnsiTheme="minorHAnsi" w:cstheme="minorHAnsi"/>
          <w:sz w:val="22"/>
        </w:rPr>
      </w:pPr>
      <w:r w:rsidRPr="00EA6439">
        <w:rPr>
          <w:rFonts w:asciiTheme="minorHAnsi" w:hAnsiTheme="minorHAnsi" w:cstheme="minorHAnsi"/>
          <w:sz w:val="22"/>
        </w:rPr>
        <w:t>Metoda oceny w kryterium „Jakość”</w:t>
      </w:r>
    </w:p>
    <w:p w14:paraId="2BC11AE7" w14:textId="795186A3" w:rsidR="00EA6439" w:rsidRPr="00EA6439" w:rsidRDefault="00EA6439" w:rsidP="000B002B">
      <w:pPr>
        <w:pStyle w:val="Akapitzlist"/>
        <w:numPr>
          <w:ilvl w:val="1"/>
          <w:numId w:val="34"/>
        </w:numPr>
        <w:spacing w:before="120" w:after="120"/>
        <w:contextualSpacing w:val="0"/>
        <w:jc w:val="both"/>
        <w:rPr>
          <w:rFonts w:asciiTheme="minorHAnsi" w:hAnsiTheme="minorHAnsi" w:cstheme="minorHAnsi"/>
          <w:sz w:val="22"/>
        </w:rPr>
      </w:pPr>
      <w:r w:rsidRPr="00EA6439">
        <w:rPr>
          <w:rFonts w:asciiTheme="minorHAnsi" w:hAnsiTheme="minorHAnsi" w:cstheme="minorHAnsi"/>
          <w:sz w:val="22"/>
          <w:szCs w:val="22"/>
        </w:rPr>
        <w:t>Kryterium oceny „Jakość” dotyczące Części 1</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701"/>
      </w:tblGrid>
      <w:tr w:rsidR="006148AF" w:rsidRPr="0086500A" w14:paraId="23D11C93" w14:textId="77777777" w:rsidTr="00EA6439">
        <w:trPr>
          <w:trHeight w:val="148"/>
        </w:trPr>
        <w:tc>
          <w:tcPr>
            <w:tcW w:w="567" w:type="dxa"/>
            <w:shd w:val="clear" w:color="auto" w:fill="D9D9D9" w:themeFill="background1" w:themeFillShade="D9"/>
            <w:vAlign w:val="center"/>
          </w:tcPr>
          <w:p w14:paraId="79B2F2B1" w14:textId="77777777" w:rsidR="006148AF" w:rsidRPr="0086500A" w:rsidRDefault="006148AF" w:rsidP="00B06FA8">
            <w:pPr>
              <w:pStyle w:val="TableParagraph"/>
              <w:spacing w:before="60" w:after="60"/>
              <w:jc w:val="center"/>
              <w:rPr>
                <w:rFonts w:asciiTheme="minorHAnsi" w:hAnsiTheme="minorHAnsi" w:cstheme="minorHAnsi"/>
                <w:b/>
              </w:rPr>
            </w:pPr>
            <w:r w:rsidRPr="0086500A">
              <w:rPr>
                <w:rFonts w:asciiTheme="minorHAnsi" w:hAnsiTheme="minorHAnsi" w:cstheme="minorHAnsi"/>
                <w:b/>
              </w:rPr>
              <w:t>L</w:t>
            </w:r>
            <w:r>
              <w:rPr>
                <w:rFonts w:asciiTheme="minorHAnsi" w:hAnsiTheme="minorHAnsi" w:cstheme="minorHAnsi"/>
                <w:b/>
              </w:rPr>
              <w:t>p.</w:t>
            </w:r>
          </w:p>
        </w:tc>
        <w:tc>
          <w:tcPr>
            <w:tcW w:w="6804" w:type="dxa"/>
            <w:shd w:val="clear" w:color="auto" w:fill="D9D9D9" w:themeFill="background1" w:themeFillShade="D9"/>
            <w:noWrap/>
            <w:vAlign w:val="center"/>
          </w:tcPr>
          <w:p w14:paraId="611570BA" w14:textId="77777777" w:rsidR="006148AF" w:rsidRPr="0086500A" w:rsidRDefault="006148AF" w:rsidP="00B06FA8">
            <w:pPr>
              <w:pStyle w:val="TableParagraph"/>
              <w:spacing w:before="60" w:after="60"/>
              <w:jc w:val="center"/>
              <w:rPr>
                <w:rFonts w:asciiTheme="minorHAnsi" w:hAnsiTheme="minorHAnsi" w:cstheme="minorHAnsi"/>
                <w:b/>
              </w:rPr>
            </w:pPr>
            <w:r>
              <w:rPr>
                <w:rFonts w:asciiTheme="minorHAnsi" w:hAnsiTheme="minorHAnsi" w:cstheme="minorHAnsi"/>
                <w:b/>
              </w:rPr>
              <w:t>Parametr pożądany</w:t>
            </w:r>
          </w:p>
        </w:tc>
        <w:tc>
          <w:tcPr>
            <w:tcW w:w="1701" w:type="dxa"/>
            <w:shd w:val="clear" w:color="auto" w:fill="D9D9D9" w:themeFill="background1" w:themeFillShade="D9"/>
            <w:vAlign w:val="center"/>
          </w:tcPr>
          <w:p w14:paraId="0E92764D" w14:textId="77777777" w:rsidR="006148AF" w:rsidRPr="0086500A" w:rsidRDefault="006148AF" w:rsidP="00B06FA8">
            <w:pPr>
              <w:pStyle w:val="TableParagraph"/>
              <w:spacing w:before="60" w:after="60"/>
              <w:jc w:val="center"/>
              <w:rPr>
                <w:rFonts w:asciiTheme="minorHAnsi" w:hAnsiTheme="minorHAnsi" w:cstheme="minorHAnsi"/>
                <w:b/>
              </w:rPr>
            </w:pPr>
            <w:r>
              <w:rPr>
                <w:rFonts w:asciiTheme="minorHAnsi" w:hAnsiTheme="minorHAnsi" w:cstheme="minorHAnsi"/>
                <w:b/>
              </w:rPr>
              <w:t>Liczba punktów</w:t>
            </w:r>
          </w:p>
        </w:tc>
      </w:tr>
      <w:tr w:rsidR="0097066A" w:rsidRPr="0086500A" w14:paraId="3F122904" w14:textId="77777777" w:rsidTr="0097066A">
        <w:trPr>
          <w:trHeight w:val="225"/>
        </w:trPr>
        <w:tc>
          <w:tcPr>
            <w:tcW w:w="9072" w:type="dxa"/>
            <w:gridSpan w:val="3"/>
            <w:shd w:val="clear" w:color="auto" w:fill="auto"/>
            <w:vAlign w:val="center"/>
          </w:tcPr>
          <w:p w14:paraId="37A48F17" w14:textId="1D2BA714" w:rsidR="0097066A" w:rsidRPr="0097066A" w:rsidRDefault="0097066A" w:rsidP="0097066A">
            <w:pPr>
              <w:spacing w:before="20" w:after="20"/>
              <w:jc w:val="both"/>
              <w:rPr>
                <w:rFonts w:asciiTheme="minorHAnsi" w:hAnsiTheme="minorHAnsi"/>
                <w:smallCaps/>
                <w:color w:val="2F5496" w:themeColor="accent5" w:themeShade="BF"/>
                <w:sz w:val="20"/>
                <w:szCs w:val="20"/>
              </w:rPr>
            </w:pPr>
            <w:r w:rsidRPr="0097066A">
              <w:rPr>
                <w:rFonts w:asciiTheme="minorHAnsi" w:hAnsiTheme="minorHAnsi"/>
                <w:b/>
                <w:i/>
                <w:iCs/>
                <w:color w:val="2F5496" w:themeColor="accent5" w:themeShade="BF"/>
                <w:szCs w:val="22"/>
              </w:rPr>
              <w:t>Serwer baz danych</w:t>
            </w:r>
          </w:p>
        </w:tc>
      </w:tr>
      <w:tr w:rsidR="0097066A" w:rsidRPr="0086500A" w14:paraId="1570AAD5" w14:textId="77777777" w:rsidTr="00EA6439">
        <w:trPr>
          <w:trHeight w:val="578"/>
        </w:trPr>
        <w:tc>
          <w:tcPr>
            <w:tcW w:w="567" w:type="dxa"/>
            <w:shd w:val="clear" w:color="auto" w:fill="auto"/>
            <w:vAlign w:val="center"/>
          </w:tcPr>
          <w:p w14:paraId="63B22E81" w14:textId="77777777" w:rsidR="0097066A" w:rsidRPr="0086500A" w:rsidRDefault="0097066A" w:rsidP="000B002B">
            <w:pPr>
              <w:pStyle w:val="Akapitzlist"/>
              <w:numPr>
                <w:ilvl w:val="0"/>
                <w:numId w:val="17"/>
              </w:numPr>
              <w:spacing w:before="20" w:after="20"/>
              <w:ind w:left="454" w:hanging="284"/>
              <w:rPr>
                <w:rFonts w:asciiTheme="minorHAnsi" w:hAnsiTheme="minorHAnsi" w:cstheme="minorHAnsi"/>
                <w:smallCaps/>
                <w:color w:val="000000"/>
                <w:sz w:val="20"/>
                <w:szCs w:val="20"/>
              </w:rPr>
            </w:pPr>
          </w:p>
        </w:tc>
        <w:tc>
          <w:tcPr>
            <w:tcW w:w="6804" w:type="dxa"/>
            <w:noWrap/>
            <w:vAlign w:val="center"/>
          </w:tcPr>
          <w:p w14:paraId="45AF03CC" w14:textId="0ED594C3" w:rsidR="0097066A" w:rsidRDefault="0097066A" w:rsidP="0097066A">
            <w:pPr>
              <w:spacing w:before="20" w:after="20"/>
              <w:jc w:val="both"/>
              <w:rPr>
                <w:rFonts w:asciiTheme="minorHAnsi" w:hAnsiTheme="minorHAnsi"/>
                <w:color w:val="000000"/>
                <w:sz w:val="20"/>
                <w:szCs w:val="20"/>
              </w:rPr>
            </w:pPr>
            <w:r w:rsidRPr="009404ED">
              <w:rPr>
                <w:rFonts w:asciiTheme="minorHAnsi" w:hAnsiTheme="minorHAnsi"/>
                <w:color w:val="000000"/>
                <w:sz w:val="20"/>
                <w:szCs w:val="20"/>
              </w:rPr>
              <w:t>Obudowa wyposażona w kartę umożliwiającą dostęp bezpośredni poprzez urządzenia mobilne - serwer musi posiadać możliwość konfiguracji oraz monitoringu najważniejszych komponentów serwera przy użyciu dedykowanej aplikacji mobilnej</w:t>
            </w:r>
            <w:r>
              <w:rPr>
                <w:rFonts w:asciiTheme="minorHAnsi" w:hAnsiTheme="minorHAnsi"/>
                <w:color w:val="000000"/>
                <w:sz w:val="20"/>
                <w:szCs w:val="20"/>
              </w:rPr>
              <w:t xml:space="preserve"> </w:t>
            </w:r>
            <w:r w:rsidRPr="009404ED">
              <w:rPr>
                <w:rFonts w:asciiTheme="minorHAnsi" w:hAnsiTheme="minorHAnsi"/>
                <w:color w:val="000000"/>
                <w:sz w:val="20"/>
                <w:szCs w:val="20"/>
              </w:rPr>
              <w:t>przy użyciu protokołów BLE/ WIFI</w:t>
            </w:r>
          </w:p>
        </w:tc>
        <w:tc>
          <w:tcPr>
            <w:tcW w:w="1701" w:type="dxa"/>
            <w:shd w:val="clear" w:color="auto" w:fill="auto"/>
            <w:vAlign w:val="center"/>
          </w:tcPr>
          <w:p w14:paraId="66318964" w14:textId="2C7399AC" w:rsidR="0097066A" w:rsidRDefault="003D3D43" w:rsidP="0097066A">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3</w:t>
            </w:r>
            <w:r w:rsidR="0097066A">
              <w:rPr>
                <w:rFonts w:asciiTheme="minorHAnsi" w:hAnsiTheme="minorHAnsi"/>
                <w:smallCaps/>
                <w:color w:val="000000"/>
                <w:sz w:val="20"/>
                <w:szCs w:val="20"/>
              </w:rPr>
              <w:t xml:space="preserve"> pkt</w:t>
            </w:r>
          </w:p>
        </w:tc>
      </w:tr>
      <w:tr w:rsidR="0097066A" w:rsidRPr="0086500A" w14:paraId="53639B1E" w14:textId="77777777" w:rsidTr="00EA6439">
        <w:trPr>
          <w:trHeight w:val="578"/>
        </w:trPr>
        <w:tc>
          <w:tcPr>
            <w:tcW w:w="567" w:type="dxa"/>
            <w:shd w:val="clear" w:color="auto" w:fill="auto"/>
            <w:vAlign w:val="center"/>
          </w:tcPr>
          <w:p w14:paraId="2841FA83" w14:textId="77777777" w:rsidR="0097066A" w:rsidRPr="0086500A" w:rsidRDefault="0097066A" w:rsidP="000B002B">
            <w:pPr>
              <w:pStyle w:val="Akapitzlist"/>
              <w:numPr>
                <w:ilvl w:val="0"/>
                <w:numId w:val="17"/>
              </w:numPr>
              <w:spacing w:before="20" w:after="20"/>
              <w:ind w:left="454" w:hanging="284"/>
              <w:rPr>
                <w:rFonts w:asciiTheme="minorHAnsi" w:hAnsiTheme="minorHAnsi" w:cstheme="minorHAnsi"/>
                <w:smallCaps/>
                <w:color w:val="000000"/>
                <w:sz w:val="20"/>
                <w:szCs w:val="20"/>
              </w:rPr>
            </w:pPr>
          </w:p>
        </w:tc>
        <w:tc>
          <w:tcPr>
            <w:tcW w:w="6804" w:type="dxa"/>
            <w:noWrap/>
            <w:vAlign w:val="center"/>
            <w:hideMark/>
          </w:tcPr>
          <w:p w14:paraId="06343588" w14:textId="76BE6743" w:rsidR="0097066A" w:rsidRPr="00035492" w:rsidRDefault="0097066A" w:rsidP="0097066A">
            <w:pPr>
              <w:spacing w:before="20" w:after="20"/>
              <w:jc w:val="both"/>
              <w:rPr>
                <w:rFonts w:asciiTheme="minorHAnsi" w:hAnsiTheme="minorHAnsi" w:cstheme="minorHAnsi"/>
                <w:color w:val="000000"/>
                <w:sz w:val="20"/>
                <w:szCs w:val="20"/>
              </w:rPr>
            </w:pPr>
            <w:r w:rsidRPr="00035492">
              <w:rPr>
                <w:rFonts w:asciiTheme="minorHAnsi" w:hAnsiTheme="minorHAnsi" w:cstheme="minorHAnsi"/>
                <w:color w:val="000000"/>
                <w:sz w:val="20"/>
                <w:szCs w:val="20"/>
              </w:rPr>
              <w:t xml:space="preserve">Dwa procesory wielordzeniowe zainstalowane w każdym serwerze osiągające w teście </w:t>
            </w:r>
            <w:proofErr w:type="spellStart"/>
            <w:r w:rsidRPr="00035492">
              <w:rPr>
                <w:rFonts w:asciiTheme="minorHAnsi" w:hAnsiTheme="minorHAnsi" w:cstheme="minorHAnsi"/>
                <w:color w:val="000000"/>
                <w:sz w:val="20"/>
                <w:szCs w:val="20"/>
              </w:rPr>
              <w:t>PassMark</w:t>
            </w:r>
            <w:proofErr w:type="spellEnd"/>
            <w:r w:rsidRPr="00035492">
              <w:rPr>
                <w:rFonts w:asciiTheme="minorHAnsi" w:hAnsiTheme="minorHAnsi" w:cstheme="minorHAnsi"/>
                <w:color w:val="000000"/>
                <w:sz w:val="20"/>
                <w:szCs w:val="20"/>
              </w:rPr>
              <w:t xml:space="preserve"> CPU Mark wynik minimum  2</w:t>
            </w:r>
            <w:r w:rsidR="002B5B47">
              <w:rPr>
                <w:rFonts w:asciiTheme="minorHAnsi" w:hAnsiTheme="minorHAnsi" w:cstheme="minorHAnsi"/>
                <w:color w:val="000000"/>
                <w:sz w:val="20"/>
                <w:szCs w:val="20"/>
              </w:rPr>
              <w:t>5</w:t>
            </w:r>
            <w:r w:rsidRPr="00035492">
              <w:rPr>
                <w:rFonts w:asciiTheme="minorHAnsi" w:hAnsiTheme="minorHAnsi" w:cstheme="minorHAnsi"/>
                <w:color w:val="000000"/>
                <w:sz w:val="20"/>
                <w:szCs w:val="20"/>
              </w:rPr>
              <w:t>.</w:t>
            </w:r>
            <w:r>
              <w:rPr>
                <w:rFonts w:asciiTheme="minorHAnsi" w:hAnsiTheme="minorHAnsi" w:cstheme="minorHAnsi"/>
                <w:color w:val="000000"/>
                <w:sz w:val="20"/>
                <w:szCs w:val="20"/>
              </w:rPr>
              <w:t>0</w:t>
            </w:r>
            <w:r w:rsidRPr="00035492">
              <w:rPr>
                <w:rFonts w:asciiTheme="minorHAnsi" w:hAnsiTheme="minorHAnsi" w:cstheme="minorHAnsi"/>
                <w:color w:val="000000"/>
                <w:sz w:val="20"/>
                <w:szCs w:val="20"/>
              </w:rPr>
              <w:t xml:space="preserve">00 pkt dla konfiguracji dwuprocesorowej według danych ze strony </w:t>
            </w:r>
            <w:hyperlink w:history="1">
              <w:r w:rsidRPr="00035492">
                <w:rPr>
                  <w:rStyle w:val="Hipercze"/>
                  <w:rFonts w:asciiTheme="minorHAnsi" w:hAnsiTheme="minorHAnsi" w:cstheme="minorHAnsi"/>
                  <w:sz w:val="20"/>
                  <w:szCs w:val="20"/>
                </w:rPr>
                <w:t>https://www.cpubenchmark.net/cpu_list.php</w:t>
              </w:r>
            </w:hyperlink>
          </w:p>
        </w:tc>
        <w:tc>
          <w:tcPr>
            <w:tcW w:w="1701" w:type="dxa"/>
            <w:shd w:val="clear" w:color="auto" w:fill="auto"/>
            <w:vAlign w:val="center"/>
          </w:tcPr>
          <w:p w14:paraId="1BF64FE4" w14:textId="005A2C46" w:rsidR="0097066A" w:rsidRPr="0086500A" w:rsidRDefault="003D3D43" w:rsidP="0097066A">
            <w:pPr>
              <w:spacing w:before="20" w:after="20"/>
              <w:jc w:val="center"/>
              <w:rPr>
                <w:rFonts w:asciiTheme="minorHAnsi" w:hAnsiTheme="minorHAnsi" w:cstheme="minorHAnsi"/>
                <w:smallCaps/>
                <w:color w:val="000000"/>
                <w:sz w:val="20"/>
                <w:szCs w:val="20"/>
              </w:rPr>
            </w:pPr>
            <w:r>
              <w:rPr>
                <w:rFonts w:asciiTheme="minorHAnsi" w:hAnsiTheme="minorHAnsi"/>
                <w:smallCaps/>
                <w:color w:val="000000"/>
                <w:sz w:val="20"/>
                <w:szCs w:val="20"/>
              </w:rPr>
              <w:t xml:space="preserve">3 </w:t>
            </w:r>
            <w:r w:rsidR="0097066A">
              <w:rPr>
                <w:rFonts w:asciiTheme="minorHAnsi" w:hAnsiTheme="minorHAnsi"/>
                <w:smallCaps/>
                <w:color w:val="000000"/>
                <w:sz w:val="20"/>
                <w:szCs w:val="20"/>
              </w:rPr>
              <w:t>pkt</w:t>
            </w:r>
          </w:p>
        </w:tc>
      </w:tr>
      <w:tr w:rsidR="0097066A" w:rsidRPr="0086500A" w14:paraId="3C5B0933" w14:textId="77777777" w:rsidTr="00EA6439">
        <w:trPr>
          <w:trHeight w:val="578"/>
        </w:trPr>
        <w:tc>
          <w:tcPr>
            <w:tcW w:w="567" w:type="dxa"/>
            <w:shd w:val="clear" w:color="auto" w:fill="auto"/>
            <w:vAlign w:val="center"/>
          </w:tcPr>
          <w:p w14:paraId="47AE9169" w14:textId="77777777" w:rsidR="0097066A" w:rsidRPr="0086500A" w:rsidRDefault="0097066A" w:rsidP="000B002B">
            <w:pPr>
              <w:pStyle w:val="Akapitzlist"/>
              <w:numPr>
                <w:ilvl w:val="0"/>
                <w:numId w:val="17"/>
              </w:numPr>
              <w:spacing w:before="20" w:after="20"/>
              <w:ind w:left="454" w:hanging="284"/>
              <w:rPr>
                <w:rFonts w:asciiTheme="minorHAnsi" w:hAnsiTheme="minorHAnsi" w:cstheme="minorHAnsi"/>
                <w:smallCaps/>
                <w:color w:val="000000"/>
                <w:sz w:val="20"/>
                <w:szCs w:val="20"/>
              </w:rPr>
            </w:pPr>
          </w:p>
        </w:tc>
        <w:tc>
          <w:tcPr>
            <w:tcW w:w="6804" w:type="dxa"/>
            <w:noWrap/>
            <w:vAlign w:val="center"/>
          </w:tcPr>
          <w:p w14:paraId="0F0D3A72" w14:textId="4F923CF7" w:rsidR="0097066A" w:rsidRDefault="0097066A" w:rsidP="0097066A">
            <w:pPr>
              <w:spacing w:before="20" w:after="20"/>
              <w:jc w:val="both"/>
              <w:rPr>
                <w:rFonts w:asciiTheme="minorHAnsi" w:hAnsiTheme="minorHAnsi"/>
                <w:color w:val="000000"/>
                <w:sz w:val="20"/>
                <w:szCs w:val="20"/>
              </w:rPr>
            </w:pPr>
            <w:r w:rsidRPr="00713C2D">
              <w:rPr>
                <w:rFonts w:asciiTheme="minorHAnsi" w:hAnsiTheme="minorHAnsi"/>
                <w:color w:val="000000"/>
                <w:sz w:val="20"/>
                <w:szCs w:val="20"/>
              </w:rPr>
              <w:t>Wbudowany czujnik otwarcia obudowy współpracujący z BIOS i kartą zarządzającą.</w:t>
            </w:r>
          </w:p>
        </w:tc>
        <w:tc>
          <w:tcPr>
            <w:tcW w:w="1701" w:type="dxa"/>
            <w:shd w:val="clear" w:color="auto" w:fill="auto"/>
            <w:vAlign w:val="center"/>
          </w:tcPr>
          <w:p w14:paraId="0987DDF7" w14:textId="72DC97A1" w:rsidR="0097066A" w:rsidRDefault="003D3D43" w:rsidP="0097066A">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3</w:t>
            </w:r>
            <w:r w:rsidR="0097066A">
              <w:rPr>
                <w:rFonts w:asciiTheme="minorHAnsi" w:hAnsiTheme="minorHAnsi"/>
                <w:smallCaps/>
                <w:color w:val="000000"/>
                <w:sz w:val="20"/>
                <w:szCs w:val="20"/>
              </w:rPr>
              <w:t xml:space="preserve"> pkt</w:t>
            </w:r>
          </w:p>
        </w:tc>
      </w:tr>
      <w:tr w:rsidR="0097066A" w:rsidRPr="0086500A" w14:paraId="0E9AEBB4" w14:textId="77777777" w:rsidTr="00EA6439">
        <w:trPr>
          <w:trHeight w:val="578"/>
        </w:trPr>
        <w:tc>
          <w:tcPr>
            <w:tcW w:w="567" w:type="dxa"/>
            <w:shd w:val="clear" w:color="auto" w:fill="auto"/>
            <w:vAlign w:val="center"/>
          </w:tcPr>
          <w:p w14:paraId="5A483691" w14:textId="77777777" w:rsidR="0097066A" w:rsidRPr="0086500A" w:rsidRDefault="0097066A" w:rsidP="000B002B">
            <w:pPr>
              <w:pStyle w:val="Akapitzlist"/>
              <w:numPr>
                <w:ilvl w:val="0"/>
                <w:numId w:val="17"/>
              </w:numPr>
              <w:spacing w:before="20" w:after="20"/>
              <w:ind w:left="454" w:hanging="284"/>
              <w:rPr>
                <w:rFonts w:asciiTheme="minorHAnsi" w:hAnsiTheme="minorHAnsi" w:cstheme="minorHAnsi"/>
                <w:smallCaps/>
                <w:color w:val="000000"/>
                <w:sz w:val="20"/>
                <w:szCs w:val="20"/>
              </w:rPr>
            </w:pPr>
          </w:p>
        </w:tc>
        <w:tc>
          <w:tcPr>
            <w:tcW w:w="6804" w:type="dxa"/>
            <w:noWrap/>
            <w:vAlign w:val="center"/>
          </w:tcPr>
          <w:p w14:paraId="1F622C39" w14:textId="706BB4F0" w:rsidR="0097066A" w:rsidRPr="00713C2D" w:rsidRDefault="0097066A" w:rsidP="0097066A">
            <w:pPr>
              <w:spacing w:before="20" w:after="20"/>
              <w:jc w:val="both"/>
              <w:rPr>
                <w:rFonts w:asciiTheme="minorHAnsi" w:hAnsiTheme="minorHAnsi"/>
                <w:color w:val="000000"/>
                <w:sz w:val="20"/>
                <w:szCs w:val="20"/>
              </w:rPr>
            </w:pPr>
            <w:r>
              <w:rPr>
                <w:rFonts w:asciiTheme="minorHAnsi" w:hAnsiTheme="minorHAnsi"/>
                <w:color w:val="000000"/>
                <w:sz w:val="20"/>
                <w:szCs w:val="20"/>
              </w:rPr>
              <w:t>Oprogramowanie umożliwiające zarządzanie przez sieć spełniające wymagania zgodnie z pkt I.15.3 OPZ</w:t>
            </w:r>
          </w:p>
        </w:tc>
        <w:tc>
          <w:tcPr>
            <w:tcW w:w="1701" w:type="dxa"/>
            <w:shd w:val="clear" w:color="auto" w:fill="auto"/>
            <w:vAlign w:val="center"/>
          </w:tcPr>
          <w:p w14:paraId="14474E7E" w14:textId="4CB9437D" w:rsidR="0097066A" w:rsidRDefault="0097066A" w:rsidP="0097066A">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3 pkt</w:t>
            </w:r>
          </w:p>
        </w:tc>
      </w:tr>
      <w:tr w:rsidR="0097066A" w:rsidRPr="0086500A" w14:paraId="41C89C81" w14:textId="77777777" w:rsidTr="0097066A">
        <w:trPr>
          <w:trHeight w:val="205"/>
        </w:trPr>
        <w:tc>
          <w:tcPr>
            <w:tcW w:w="9072" w:type="dxa"/>
            <w:gridSpan w:val="3"/>
            <w:shd w:val="clear" w:color="auto" w:fill="auto"/>
            <w:vAlign w:val="center"/>
          </w:tcPr>
          <w:p w14:paraId="3AFE1DC3" w14:textId="1F3C9005" w:rsidR="0097066A" w:rsidRPr="0097066A" w:rsidRDefault="0097066A" w:rsidP="0097066A">
            <w:pPr>
              <w:spacing w:before="20" w:after="20"/>
              <w:jc w:val="both"/>
              <w:rPr>
                <w:rFonts w:asciiTheme="minorHAnsi" w:hAnsiTheme="minorHAnsi"/>
                <w:smallCaps/>
                <w:color w:val="2F5496" w:themeColor="accent5" w:themeShade="BF"/>
                <w:sz w:val="20"/>
                <w:szCs w:val="20"/>
              </w:rPr>
            </w:pPr>
            <w:r w:rsidRPr="0097066A">
              <w:rPr>
                <w:rFonts w:asciiTheme="minorHAnsi" w:hAnsiTheme="minorHAnsi"/>
                <w:b/>
                <w:i/>
                <w:iCs/>
                <w:color w:val="2F5496" w:themeColor="accent5" w:themeShade="BF"/>
                <w:szCs w:val="22"/>
              </w:rPr>
              <w:t>Serwer aplikacji i e-usług</w:t>
            </w:r>
          </w:p>
        </w:tc>
      </w:tr>
      <w:tr w:rsidR="0097066A" w:rsidRPr="0086500A" w14:paraId="0F2949AB" w14:textId="77777777" w:rsidTr="00EA6439">
        <w:trPr>
          <w:trHeight w:val="578"/>
        </w:trPr>
        <w:tc>
          <w:tcPr>
            <w:tcW w:w="567" w:type="dxa"/>
            <w:shd w:val="clear" w:color="auto" w:fill="auto"/>
            <w:vAlign w:val="center"/>
          </w:tcPr>
          <w:p w14:paraId="1FB05B40" w14:textId="77777777" w:rsidR="0097066A" w:rsidRPr="0086500A" w:rsidRDefault="0097066A" w:rsidP="000B002B">
            <w:pPr>
              <w:pStyle w:val="Akapitzlist"/>
              <w:numPr>
                <w:ilvl w:val="0"/>
                <w:numId w:val="17"/>
              </w:numPr>
              <w:spacing w:before="20" w:after="20"/>
              <w:ind w:left="454" w:hanging="284"/>
              <w:rPr>
                <w:rFonts w:asciiTheme="minorHAnsi" w:hAnsiTheme="minorHAnsi" w:cstheme="minorHAnsi"/>
                <w:smallCaps/>
                <w:color w:val="000000"/>
                <w:sz w:val="20"/>
                <w:szCs w:val="20"/>
              </w:rPr>
            </w:pPr>
          </w:p>
        </w:tc>
        <w:tc>
          <w:tcPr>
            <w:tcW w:w="6804" w:type="dxa"/>
            <w:noWrap/>
            <w:vAlign w:val="center"/>
          </w:tcPr>
          <w:p w14:paraId="4BA9796C" w14:textId="6ADB56F8" w:rsidR="0097066A" w:rsidRDefault="0097066A" w:rsidP="0097066A">
            <w:pPr>
              <w:spacing w:before="20" w:after="20"/>
              <w:jc w:val="both"/>
              <w:rPr>
                <w:rFonts w:asciiTheme="minorHAnsi" w:hAnsiTheme="minorHAnsi"/>
                <w:color w:val="000000"/>
                <w:sz w:val="20"/>
                <w:szCs w:val="20"/>
              </w:rPr>
            </w:pPr>
            <w:r w:rsidRPr="009404ED">
              <w:rPr>
                <w:rFonts w:asciiTheme="minorHAnsi" w:hAnsiTheme="minorHAnsi"/>
                <w:color w:val="000000"/>
                <w:sz w:val="20"/>
                <w:szCs w:val="20"/>
              </w:rPr>
              <w:t>Obudowa wyposażona w kartę umożliwiającą dostęp bezpośredni poprzez urządzenia mobilne - serwer musi posiadać możliwość konfiguracji oraz monitoringu najważniejszych komponentów serwera przy użyciu dedykowanej aplikacji mobilnej</w:t>
            </w:r>
            <w:r>
              <w:rPr>
                <w:rFonts w:asciiTheme="minorHAnsi" w:hAnsiTheme="minorHAnsi"/>
                <w:color w:val="000000"/>
                <w:sz w:val="20"/>
                <w:szCs w:val="20"/>
              </w:rPr>
              <w:t xml:space="preserve"> </w:t>
            </w:r>
            <w:r w:rsidRPr="009404ED">
              <w:rPr>
                <w:rFonts w:asciiTheme="minorHAnsi" w:hAnsiTheme="minorHAnsi"/>
                <w:color w:val="000000"/>
                <w:sz w:val="20"/>
                <w:szCs w:val="20"/>
              </w:rPr>
              <w:t>przy użyciu protokołów BLE/ WIFI</w:t>
            </w:r>
          </w:p>
        </w:tc>
        <w:tc>
          <w:tcPr>
            <w:tcW w:w="1701" w:type="dxa"/>
            <w:shd w:val="clear" w:color="auto" w:fill="auto"/>
            <w:vAlign w:val="center"/>
          </w:tcPr>
          <w:p w14:paraId="3FA3EF8A" w14:textId="77777777" w:rsidR="0097066A" w:rsidRDefault="0097066A" w:rsidP="0097066A">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3 pkt</w:t>
            </w:r>
          </w:p>
        </w:tc>
      </w:tr>
      <w:tr w:rsidR="0097066A" w:rsidRPr="0086500A" w14:paraId="5D2F6CBF" w14:textId="77777777" w:rsidTr="00EA6439">
        <w:trPr>
          <w:trHeight w:val="578"/>
        </w:trPr>
        <w:tc>
          <w:tcPr>
            <w:tcW w:w="567" w:type="dxa"/>
            <w:shd w:val="clear" w:color="auto" w:fill="auto"/>
            <w:vAlign w:val="center"/>
          </w:tcPr>
          <w:p w14:paraId="3DFBD201" w14:textId="77777777" w:rsidR="0097066A" w:rsidRPr="0086500A" w:rsidRDefault="0097066A" w:rsidP="000B002B">
            <w:pPr>
              <w:pStyle w:val="Akapitzlist"/>
              <w:numPr>
                <w:ilvl w:val="0"/>
                <w:numId w:val="17"/>
              </w:numPr>
              <w:spacing w:before="20" w:after="20"/>
              <w:ind w:left="454" w:hanging="284"/>
              <w:rPr>
                <w:rFonts w:asciiTheme="minorHAnsi" w:hAnsiTheme="minorHAnsi" w:cstheme="minorHAnsi"/>
                <w:smallCaps/>
                <w:color w:val="000000"/>
                <w:sz w:val="20"/>
                <w:szCs w:val="20"/>
              </w:rPr>
            </w:pPr>
          </w:p>
        </w:tc>
        <w:tc>
          <w:tcPr>
            <w:tcW w:w="6804" w:type="dxa"/>
            <w:noWrap/>
            <w:vAlign w:val="center"/>
            <w:hideMark/>
          </w:tcPr>
          <w:p w14:paraId="00B442A4" w14:textId="6D087FF1" w:rsidR="0097066A" w:rsidRPr="00035492" w:rsidRDefault="0097066A" w:rsidP="0097066A">
            <w:pPr>
              <w:spacing w:before="20" w:after="20"/>
              <w:jc w:val="both"/>
              <w:rPr>
                <w:rFonts w:asciiTheme="minorHAnsi" w:hAnsiTheme="minorHAnsi" w:cstheme="minorHAnsi"/>
                <w:color w:val="000000"/>
                <w:sz w:val="20"/>
                <w:szCs w:val="20"/>
              </w:rPr>
            </w:pPr>
            <w:r w:rsidRPr="00035492">
              <w:rPr>
                <w:rFonts w:asciiTheme="minorHAnsi" w:hAnsiTheme="minorHAnsi" w:cstheme="minorHAnsi"/>
                <w:color w:val="000000"/>
                <w:sz w:val="20"/>
                <w:szCs w:val="20"/>
              </w:rPr>
              <w:t xml:space="preserve">Dwa procesory wielordzeniowe zainstalowane w każdym serwerze osiągające w teście </w:t>
            </w:r>
            <w:proofErr w:type="spellStart"/>
            <w:r w:rsidRPr="00035492">
              <w:rPr>
                <w:rFonts w:asciiTheme="minorHAnsi" w:hAnsiTheme="minorHAnsi" w:cstheme="minorHAnsi"/>
                <w:color w:val="000000"/>
                <w:sz w:val="20"/>
                <w:szCs w:val="20"/>
              </w:rPr>
              <w:t>PassMark</w:t>
            </w:r>
            <w:proofErr w:type="spellEnd"/>
            <w:r w:rsidRPr="00035492">
              <w:rPr>
                <w:rFonts w:asciiTheme="minorHAnsi" w:hAnsiTheme="minorHAnsi" w:cstheme="minorHAnsi"/>
                <w:color w:val="000000"/>
                <w:sz w:val="20"/>
                <w:szCs w:val="20"/>
              </w:rPr>
              <w:t xml:space="preserve"> CPU Mark wynik minimum  2</w:t>
            </w:r>
            <w:r w:rsidR="002B5B47">
              <w:rPr>
                <w:rFonts w:asciiTheme="minorHAnsi" w:hAnsiTheme="minorHAnsi" w:cstheme="minorHAnsi"/>
                <w:color w:val="000000"/>
                <w:sz w:val="20"/>
                <w:szCs w:val="20"/>
              </w:rPr>
              <w:t>5</w:t>
            </w:r>
            <w:r w:rsidRPr="00035492">
              <w:rPr>
                <w:rFonts w:asciiTheme="minorHAnsi" w:hAnsiTheme="minorHAnsi" w:cstheme="minorHAnsi"/>
                <w:color w:val="000000"/>
                <w:sz w:val="20"/>
                <w:szCs w:val="20"/>
              </w:rPr>
              <w:t>.</w:t>
            </w:r>
            <w:r>
              <w:rPr>
                <w:rFonts w:asciiTheme="minorHAnsi" w:hAnsiTheme="minorHAnsi" w:cstheme="minorHAnsi"/>
                <w:color w:val="000000"/>
                <w:sz w:val="20"/>
                <w:szCs w:val="20"/>
              </w:rPr>
              <w:t>0</w:t>
            </w:r>
            <w:r w:rsidRPr="00035492">
              <w:rPr>
                <w:rFonts w:asciiTheme="minorHAnsi" w:hAnsiTheme="minorHAnsi" w:cstheme="minorHAnsi"/>
                <w:color w:val="000000"/>
                <w:sz w:val="20"/>
                <w:szCs w:val="20"/>
              </w:rPr>
              <w:t xml:space="preserve">00 pkt dla konfiguracji dwuprocesorowej według danych ze strony </w:t>
            </w:r>
            <w:hyperlink w:history="1">
              <w:r w:rsidRPr="00035492">
                <w:rPr>
                  <w:rStyle w:val="Hipercze"/>
                  <w:rFonts w:asciiTheme="minorHAnsi" w:hAnsiTheme="minorHAnsi" w:cstheme="minorHAnsi"/>
                  <w:sz w:val="20"/>
                  <w:szCs w:val="20"/>
                </w:rPr>
                <w:t>https://www.cpubenchmark.net/cpu_list.php</w:t>
              </w:r>
            </w:hyperlink>
          </w:p>
        </w:tc>
        <w:tc>
          <w:tcPr>
            <w:tcW w:w="1701" w:type="dxa"/>
            <w:shd w:val="clear" w:color="auto" w:fill="auto"/>
            <w:vAlign w:val="center"/>
          </w:tcPr>
          <w:p w14:paraId="1E6D2BA0" w14:textId="57F8FB8A" w:rsidR="0097066A" w:rsidRPr="0086500A" w:rsidRDefault="003D3D43" w:rsidP="0097066A">
            <w:pPr>
              <w:spacing w:before="20" w:after="20"/>
              <w:jc w:val="center"/>
              <w:rPr>
                <w:rFonts w:asciiTheme="minorHAnsi" w:hAnsiTheme="minorHAnsi" w:cstheme="minorHAnsi"/>
                <w:smallCaps/>
                <w:color w:val="000000"/>
                <w:sz w:val="20"/>
                <w:szCs w:val="20"/>
              </w:rPr>
            </w:pPr>
            <w:r>
              <w:rPr>
                <w:rFonts w:asciiTheme="minorHAnsi" w:hAnsiTheme="minorHAnsi"/>
                <w:smallCaps/>
                <w:color w:val="000000"/>
                <w:sz w:val="20"/>
                <w:szCs w:val="20"/>
              </w:rPr>
              <w:t xml:space="preserve">3 </w:t>
            </w:r>
            <w:r w:rsidR="0097066A">
              <w:rPr>
                <w:rFonts w:asciiTheme="minorHAnsi" w:hAnsiTheme="minorHAnsi"/>
                <w:smallCaps/>
                <w:color w:val="000000"/>
                <w:sz w:val="20"/>
                <w:szCs w:val="20"/>
              </w:rPr>
              <w:t>pkt</w:t>
            </w:r>
          </w:p>
        </w:tc>
      </w:tr>
      <w:tr w:rsidR="0097066A" w:rsidRPr="0086500A" w14:paraId="18F7C38A" w14:textId="77777777" w:rsidTr="00EA6439">
        <w:trPr>
          <w:trHeight w:val="578"/>
        </w:trPr>
        <w:tc>
          <w:tcPr>
            <w:tcW w:w="567" w:type="dxa"/>
            <w:shd w:val="clear" w:color="auto" w:fill="auto"/>
            <w:vAlign w:val="center"/>
          </w:tcPr>
          <w:p w14:paraId="7F6BB5A2" w14:textId="77777777" w:rsidR="0097066A" w:rsidRPr="0086500A" w:rsidRDefault="0097066A" w:rsidP="000B002B">
            <w:pPr>
              <w:pStyle w:val="Akapitzlist"/>
              <w:numPr>
                <w:ilvl w:val="0"/>
                <w:numId w:val="17"/>
              </w:numPr>
              <w:spacing w:before="20" w:after="20"/>
              <w:ind w:left="454" w:hanging="284"/>
              <w:rPr>
                <w:rFonts w:asciiTheme="minorHAnsi" w:hAnsiTheme="minorHAnsi" w:cstheme="minorHAnsi"/>
                <w:smallCaps/>
                <w:color w:val="000000"/>
                <w:sz w:val="20"/>
                <w:szCs w:val="20"/>
              </w:rPr>
            </w:pPr>
          </w:p>
        </w:tc>
        <w:tc>
          <w:tcPr>
            <w:tcW w:w="6804" w:type="dxa"/>
            <w:noWrap/>
            <w:vAlign w:val="center"/>
          </w:tcPr>
          <w:p w14:paraId="62241311" w14:textId="77777777" w:rsidR="0097066A" w:rsidRDefault="0097066A" w:rsidP="0097066A">
            <w:pPr>
              <w:spacing w:before="20" w:after="20"/>
              <w:jc w:val="both"/>
              <w:rPr>
                <w:rFonts w:asciiTheme="minorHAnsi" w:hAnsiTheme="minorHAnsi"/>
                <w:color w:val="000000"/>
                <w:sz w:val="20"/>
                <w:szCs w:val="20"/>
              </w:rPr>
            </w:pPr>
            <w:r w:rsidRPr="00713C2D">
              <w:rPr>
                <w:rFonts w:asciiTheme="minorHAnsi" w:hAnsiTheme="minorHAnsi"/>
                <w:color w:val="000000"/>
                <w:sz w:val="20"/>
                <w:szCs w:val="20"/>
              </w:rPr>
              <w:t>Wbudowany czujnik otwarcia obudowy współpracujący z BIOS i kartą zarządzającą.</w:t>
            </w:r>
          </w:p>
        </w:tc>
        <w:tc>
          <w:tcPr>
            <w:tcW w:w="1701" w:type="dxa"/>
            <w:shd w:val="clear" w:color="auto" w:fill="auto"/>
            <w:vAlign w:val="center"/>
          </w:tcPr>
          <w:p w14:paraId="1CFC5FE6" w14:textId="77777777" w:rsidR="0097066A" w:rsidRDefault="0097066A" w:rsidP="0097066A">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3 pkt</w:t>
            </w:r>
          </w:p>
        </w:tc>
      </w:tr>
      <w:tr w:rsidR="0097066A" w:rsidRPr="0086500A" w14:paraId="1CE00E35" w14:textId="77777777" w:rsidTr="00EA6439">
        <w:trPr>
          <w:trHeight w:val="578"/>
        </w:trPr>
        <w:tc>
          <w:tcPr>
            <w:tcW w:w="567" w:type="dxa"/>
            <w:shd w:val="clear" w:color="auto" w:fill="auto"/>
            <w:vAlign w:val="center"/>
          </w:tcPr>
          <w:p w14:paraId="74153575" w14:textId="77777777" w:rsidR="0097066A" w:rsidRPr="0086500A" w:rsidRDefault="0097066A" w:rsidP="000B002B">
            <w:pPr>
              <w:pStyle w:val="Akapitzlist"/>
              <w:numPr>
                <w:ilvl w:val="0"/>
                <w:numId w:val="17"/>
              </w:numPr>
              <w:spacing w:before="20" w:after="20"/>
              <w:ind w:left="454" w:hanging="284"/>
              <w:rPr>
                <w:rFonts w:asciiTheme="minorHAnsi" w:hAnsiTheme="minorHAnsi" w:cstheme="minorHAnsi"/>
                <w:smallCaps/>
                <w:color w:val="000000"/>
                <w:sz w:val="20"/>
                <w:szCs w:val="20"/>
              </w:rPr>
            </w:pPr>
          </w:p>
        </w:tc>
        <w:tc>
          <w:tcPr>
            <w:tcW w:w="6804" w:type="dxa"/>
            <w:noWrap/>
            <w:vAlign w:val="center"/>
          </w:tcPr>
          <w:p w14:paraId="6CB0CFC6" w14:textId="77777777" w:rsidR="0097066A" w:rsidRPr="00713C2D" w:rsidRDefault="0097066A" w:rsidP="0097066A">
            <w:pPr>
              <w:spacing w:before="20" w:after="20"/>
              <w:jc w:val="both"/>
              <w:rPr>
                <w:rFonts w:asciiTheme="minorHAnsi" w:hAnsiTheme="minorHAnsi"/>
                <w:color w:val="000000"/>
                <w:sz w:val="20"/>
                <w:szCs w:val="20"/>
              </w:rPr>
            </w:pPr>
            <w:r>
              <w:rPr>
                <w:rFonts w:asciiTheme="minorHAnsi" w:hAnsiTheme="minorHAnsi"/>
                <w:color w:val="000000"/>
                <w:sz w:val="20"/>
                <w:szCs w:val="20"/>
              </w:rPr>
              <w:t>Oprogramowanie umożliwiające zarządzanie przez sieć spełniające wymagania zgodnie z pkt I.15.3 OPZ</w:t>
            </w:r>
          </w:p>
        </w:tc>
        <w:tc>
          <w:tcPr>
            <w:tcW w:w="1701" w:type="dxa"/>
            <w:shd w:val="clear" w:color="auto" w:fill="auto"/>
            <w:vAlign w:val="center"/>
          </w:tcPr>
          <w:p w14:paraId="561FCBF3" w14:textId="77777777" w:rsidR="0097066A" w:rsidRDefault="0097066A" w:rsidP="0097066A">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3 pkt</w:t>
            </w:r>
          </w:p>
        </w:tc>
      </w:tr>
      <w:tr w:rsidR="0097066A" w:rsidRPr="0086500A" w14:paraId="492286B7" w14:textId="77777777" w:rsidTr="007024CC">
        <w:trPr>
          <w:trHeight w:val="183"/>
        </w:trPr>
        <w:tc>
          <w:tcPr>
            <w:tcW w:w="9072" w:type="dxa"/>
            <w:gridSpan w:val="3"/>
            <w:shd w:val="clear" w:color="auto" w:fill="auto"/>
            <w:vAlign w:val="center"/>
          </w:tcPr>
          <w:p w14:paraId="5BFB0CAF" w14:textId="4E594207" w:rsidR="0097066A" w:rsidRDefault="0097066A" w:rsidP="0097066A">
            <w:pPr>
              <w:spacing w:before="20" w:after="20"/>
              <w:jc w:val="both"/>
              <w:rPr>
                <w:rFonts w:asciiTheme="minorHAnsi" w:hAnsiTheme="minorHAnsi"/>
                <w:smallCaps/>
                <w:color w:val="000000"/>
                <w:sz w:val="20"/>
                <w:szCs w:val="20"/>
              </w:rPr>
            </w:pPr>
            <w:r w:rsidRPr="0097066A">
              <w:rPr>
                <w:rFonts w:asciiTheme="minorHAnsi" w:hAnsiTheme="minorHAnsi"/>
                <w:b/>
                <w:i/>
                <w:iCs/>
                <w:color w:val="2F5496" w:themeColor="accent5" w:themeShade="BF"/>
                <w:szCs w:val="22"/>
              </w:rPr>
              <w:t>System backup</w:t>
            </w:r>
          </w:p>
        </w:tc>
      </w:tr>
      <w:tr w:rsidR="0097066A" w:rsidRPr="0086500A" w14:paraId="68BD85E5" w14:textId="77777777" w:rsidTr="00EA6439">
        <w:trPr>
          <w:trHeight w:val="578"/>
        </w:trPr>
        <w:tc>
          <w:tcPr>
            <w:tcW w:w="567" w:type="dxa"/>
            <w:shd w:val="clear" w:color="auto" w:fill="auto"/>
            <w:vAlign w:val="center"/>
          </w:tcPr>
          <w:p w14:paraId="6A8F304D" w14:textId="77777777" w:rsidR="0097066A" w:rsidRPr="0086500A" w:rsidRDefault="0097066A" w:rsidP="000B002B">
            <w:pPr>
              <w:pStyle w:val="Akapitzlist"/>
              <w:numPr>
                <w:ilvl w:val="0"/>
                <w:numId w:val="17"/>
              </w:numPr>
              <w:spacing w:before="20" w:after="20"/>
              <w:ind w:left="454" w:hanging="284"/>
              <w:rPr>
                <w:rFonts w:asciiTheme="minorHAnsi" w:hAnsiTheme="minorHAnsi" w:cstheme="minorHAnsi"/>
                <w:smallCaps/>
                <w:color w:val="000000"/>
                <w:sz w:val="20"/>
                <w:szCs w:val="20"/>
              </w:rPr>
            </w:pPr>
          </w:p>
        </w:tc>
        <w:tc>
          <w:tcPr>
            <w:tcW w:w="6804" w:type="dxa"/>
            <w:noWrap/>
            <w:vAlign w:val="center"/>
          </w:tcPr>
          <w:p w14:paraId="123CE3C6" w14:textId="7BD325DC" w:rsidR="0097066A" w:rsidRPr="00192D98" w:rsidRDefault="0097066A" w:rsidP="0097066A">
            <w:pPr>
              <w:spacing w:before="20" w:after="20"/>
              <w:jc w:val="both"/>
              <w:rPr>
                <w:rFonts w:asciiTheme="minorHAnsi" w:hAnsiTheme="minorHAnsi"/>
                <w:color w:val="000000"/>
                <w:sz w:val="20"/>
                <w:szCs w:val="20"/>
              </w:rPr>
            </w:pPr>
            <w:r>
              <w:rPr>
                <w:rFonts w:asciiTheme="minorHAnsi" w:hAnsiTheme="minorHAnsi" w:cstheme="minorHAnsi"/>
                <w:color w:val="000000"/>
                <w:sz w:val="20"/>
                <w:szCs w:val="20"/>
              </w:rPr>
              <w:t>Procesor</w:t>
            </w:r>
            <w:r w:rsidRPr="00035492">
              <w:rPr>
                <w:rFonts w:asciiTheme="minorHAnsi" w:hAnsiTheme="minorHAnsi" w:cstheme="minorHAnsi"/>
                <w:color w:val="000000"/>
                <w:sz w:val="20"/>
                <w:szCs w:val="20"/>
              </w:rPr>
              <w:t xml:space="preserve"> wielordzeniow</w:t>
            </w:r>
            <w:r>
              <w:rPr>
                <w:rFonts w:asciiTheme="minorHAnsi" w:hAnsiTheme="minorHAnsi" w:cstheme="minorHAnsi"/>
                <w:color w:val="000000"/>
                <w:sz w:val="20"/>
                <w:szCs w:val="20"/>
              </w:rPr>
              <w:t>y</w:t>
            </w:r>
            <w:r w:rsidRPr="00035492">
              <w:rPr>
                <w:rFonts w:asciiTheme="minorHAnsi" w:hAnsiTheme="minorHAnsi" w:cstheme="minorHAnsi"/>
                <w:color w:val="000000"/>
                <w:sz w:val="20"/>
                <w:szCs w:val="20"/>
              </w:rPr>
              <w:t xml:space="preserve"> osiągając</w:t>
            </w:r>
            <w:r>
              <w:rPr>
                <w:rFonts w:asciiTheme="minorHAnsi" w:hAnsiTheme="minorHAnsi" w:cstheme="minorHAnsi"/>
                <w:color w:val="000000"/>
                <w:sz w:val="20"/>
                <w:szCs w:val="20"/>
              </w:rPr>
              <w:t>y</w:t>
            </w:r>
            <w:r w:rsidRPr="00035492">
              <w:rPr>
                <w:rFonts w:asciiTheme="minorHAnsi" w:hAnsiTheme="minorHAnsi" w:cstheme="minorHAnsi"/>
                <w:color w:val="000000"/>
                <w:sz w:val="20"/>
                <w:szCs w:val="20"/>
              </w:rPr>
              <w:t xml:space="preserve"> w teście </w:t>
            </w:r>
            <w:proofErr w:type="spellStart"/>
            <w:r w:rsidRPr="00035492">
              <w:rPr>
                <w:rFonts w:asciiTheme="minorHAnsi" w:hAnsiTheme="minorHAnsi" w:cstheme="minorHAnsi"/>
                <w:color w:val="000000"/>
                <w:sz w:val="20"/>
                <w:szCs w:val="20"/>
              </w:rPr>
              <w:t>PassMark</w:t>
            </w:r>
            <w:proofErr w:type="spellEnd"/>
            <w:r w:rsidRPr="00035492">
              <w:rPr>
                <w:rFonts w:asciiTheme="minorHAnsi" w:hAnsiTheme="minorHAnsi" w:cstheme="minorHAnsi"/>
                <w:color w:val="000000"/>
                <w:sz w:val="20"/>
                <w:szCs w:val="20"/>
              </w:rPr>
              <w:t xml:space="preserve"> CPU Mark wynik minimum  </w:t>
            </w:r>
            <w:r>
              <w:rPr>
                <w:rFonts w:asciiTheme="minorHAnsi" w:hAnsiTheme="minorHAnsi" w:cstheme="minorHAnsi"/>
                <w:color w:val="000000"/>
                <w:sz w:val="20"/>
                <w:szCs w:val="20"/>
              </w:rPr>
              <w:t>14</w:t>
            </w:r>
            <w:r w:rsidRPr="00035492">
              <w:rPr>
                <w:rFonts w:asciiTheme="minorHAnsi" w:hAnsiTheme="minorHAnsi" w:cstheme="minorHAnsi"/>
                <w:color w:val="000000"/>
                <w:sz w:val="20"/>
                <w:szCs w:val="20"/>
              </w:rPr>
              <w:t>.</w:t>
            </w:r>
            <w:r>
              <w:rPr>
                <w:rFonts w:asciiTheme="minorHAnsi" w:hAnsiTheme="minorHAnsi" w:cstheme="minorHAnsi"/>
                <w:color w:val="000000"/>
                <w:sz w:val="20"/>
                <w:szCs w:val="20"/>
              </w:rPr>
              <w:t>0</w:t>
            </w:r>
            <w:r w:rsidRPr="00035492">
              <w:rPr>
                <w:rFonts w:asciiTheme="minorHAnsi" w:hAnsiTheme="minorHAnsi" w:cstheme="minorHAnsi"/>
                <w:color w:val="000000"/>
                <w:sz w:val="20"/>
                <w:szCs w:val="20"/>
              </w:rPr>
              <w:t xml:space="preserve">00 pkt dla konfiguracji dwuprocesorowej według danych ze strony </w:t>
            </w:r>
            <w:hyperlink w:history="1">
              <w:r w:rsidRPr="00035492">
                <w:rPr>
                  <w:rStyle w:val="Hipercze"/>
                  <w:rFonts w:asciiTheme="minorHAnsi" w:hAnsiTheme="minorHAnsi" w:cstheme="minorHAnsi"/>
                  <w:sz w:val="20"/>
                  <w:szCs w:val="20"/>
                </w:rPr>
                <w:t>https://www.cpubenchmark.net/cpu_list.php</w:t>
              </w:r>
            </w:hyperlink>
          </w:p>
        </w:tc>
        <w:tc>
          <w:tcPr>
            <w:tcW w:w="1701" w:type="dxa"/>
            <w:shd w:val="clear" w:color="auto" w:fill="auto"/>
            <w:vAlign w:val="center"/>
          </w:tcPr>
          <w:p w14:paraId="44FAE8B0" w14:textId="22E3335D" w:rsidR="0097066A" w:rsidRDefault="003D3D43" w:rsidP="0097066A">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4</w:t>
            </w:r>
            <w:r w:rsidR="0097066A">
              <w:rPr>
                <w:rFonts w:asciiTheme="minorHAnsi" w:hAnsiTheme="minorHAnsi"/>
                <w:smallCaps/>
                <w:color w:val="000000"/>
                <w:sz w:val="20"/>
                <w:szCs w:val="20"/>
              </w:rPr>
              <w:t xml:space="preserve"> pkt</w:t>
            </w:r>
          </w:p>
        </w:tc>
      </w:tr>
      <w:tr w:rsidR="003D3D43" w:rsidRPr="0086500A" w14:paraId="671422CA" w14:textId="77777777" w:rsidTr="00EA6439">
        <w:trPr>
          <w:trHeight w:val="578"/>
        </w:trPr>
        <w:tc>
          <w:tcPr>
            <w:tcW w:w="567" w:type="dxa"/>
            <w:shd w:val="clear" w:color="auto" w:fill="auto"/>
            <w:vAlign w:val="center"/>
          </w:tcPr>
          <w:p w14:paraId="4DB6C384" w14:textId="77777777" w:rsidR="003D3D43" w:rsidRPr="0086500A" w:rsidRDefault="003D3D43" w:rsidP="000B002B">
            <w:pPr>
              <w:pStyle w:val="Akapitzlist"/>
              <w:numPr>
                <w:ilvl w:val="0"/>
                <w:numId w:val="17"/>
              </w:numPr>
              <w:spacing w:before="20" w:after="20"/>
              <w:ind w:left="454" w:hanging="284"/>
              <w:rPr>
                <w:rFonts w:asciiTheme="minorHAnsi" w:hAnsiTheme="minorHAnsi" w:cstheme="minorHAnsi"/>
                <w:smallCaps/>
                <w:color w:val="000000"/>
                <w:sz w:val="20"/>
                <w:szCs w:val="20"/>
              </w:rPr>
            </w:pPr>
          </w:p>
        </w:tc>
        <w:tc>
          <w:tcPr>
            <w:tcW w:w="6804" w:type="dxa"/>
            <w:noWrap/>
            <w:vAlign w:val="center"/>
          </w:tcPr>
          <w:p w14:paraId="7777842E" w14:textId="10BE936E" w:rsidR="003D3D43" w:rsidRDefault="003D3D43" w:rsidP="0097066A">
            <w:pPr>
              <w:spacing w:before="20" w:after="20"/>
              <w:jc w:val="both"/>
              <w:rPr>
                <w:rFonts w:asciiTheme="minorHAnsi" w:hAnsiTheme="minorHAnsi" w:cstheme="minorHAnsi"/>
                <w:color w:val="000000"/>
                <w:sz w:val="20"/>
                <w:szCs w:val="20"/>
              </w:rPr>
            </w:pPr>
            <w:r w:rsidRPr="00597034">
              <w:rPr>
                <w:rFonts w:asciiTheme="minorHAnsi" w:eastAsiaTheme="minorHAnsi" w:hAnsiTheme="minorHAnsi" w:cs="Segoe UI"/>
                <w:color w:val="000000"/>
                <w:sz w:val="20"/>
                <w:szCs w:val="20"/>
                <w:lang w:eastAsia="en-US"/>
              </w:rPr>
              <w:t xml:space="preserve">Dostępna przestrzeń dyskowa do przechowywania kopii zapasowych </w:t>
            </w:r>
            <w:r w:rsidRPr="00597034">
              <w:rPr>
                <w:rFonts w:asciiTheme="minorHAnsi" w:eastAsiaTheme="minorHAnsi" w:hAnsiTheme="minorHAnsi" w:cs="Segoe UI"/>
                <w:sz w:val="20"/>
                <w:szCs w:val="20"/>
                <w:lang w:eastAsia="en-US"/>
              </w:rPr>
              <w:t>zbudowana w oparciu o grupę RAID</w:t>
            </w:r>
            <w:r>
              <w:rPr>
                <w:rFonts w:asciiTheme="minorHAnsi" w:eastAsiaTheme="minorHAnsi" w:hAnsiTheme="minorHAnsi" w:cs="Segoe UI"/>
                <w:sz w:val="20"/>
                <w:szCs w:val="20"/>
                <w:lang w:eastAsia="en-US"/>
              </w:rPr>
              <w:t>1 minimum 6TB</w:t>
            </w:r>
          </w:p>
        </w:tc>
        <w:tc>
          <w:tcPr>
            <w:tcW w:w="1701" w:type="dxa"/>
            <w:shd w:val="clear" w:color="auto" w:fill="auto"/>
            <w:vAlign w:val="center"/>
          </w:tcPr>
          <w:p w14:paraId="3F16C1C3" w14:textId="71D69609" w:rsidR="003D3D43" w:rsidRDefault="003D3D43" w:rsidP="0097066A">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4 pkt</w:t>
            </w:r>
          </w:p>
        </w:tc>
      </w:tr>
    </w:tbl>
    <w:p w14:paraId="081AB83E" w14:textId="38F2ABEA" w:rsidR="00EA6439" w:rsidRPr="00EA6439" w:rsidRDefault="00EA6439" w:rsidP="000B002B">
      <w:pPr>
        <w:pStyle w:val="Akapitzlist"/>
        <w:numPr>
          <w:ilvl w:val="1"/>
          <w:numId w:val="34"/>
        </w:numPr>
        <w:spacing w:before="120" w:after="120"/>
        <w:contextualSpacing w:val="0"/>
        <w:jc w:val="both"/>
        <w:rPr>
          <w:rFonts w:asciiTheme="minorHAnsi" w:hAnsiTheme="minorHAnsi" w:cstheme="minorHAnsi"/>
          <w:sz w:val="22"/>
          <w:szCs w:val="22"/>
        </w:rPr>
      </w:pPr>
      <w:r>
        <w:rPr>
          <w:rFonts w:asciiTheme="minorHAnsi" w:hAnsiTheme="minorHAnsi" w:cstheme="minorHAnsi"/>
          <w:sz w:val="22"/>
          <w:szCs w:val="22"/>
        </w:rPr>
        <w:t>Kryterium oceny „Jakość” dotyczące Części 2</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701"/>
      </w:tblGrid>
      <w:tr w:rsidR="00EA6439" w:rsidRPr="0086500A" w14:paraId="3E3E84EF" w14:textId="77777777" w:rsidTr="00EA6439">
        <w:trPr>
          <w:trHeight w:val="148"/>
        </w:trPr>
        <w:tc>
          <w:tcPr>
            <w:tcW w:w="567" w:type="dxa"/>
            <w:shd w:val="clear" w:color="auto" w:fill="D9D9D9" w:themeFill="background1" w:themeFillShade="D9"/>
            <w:vAlign w:val="center"/>
          </w:tcPr>
          <w:p w14:paraId="0CC196FF" w14:textId="77777777" w:rsidR="00EA6439" w:rsidRPr="0086500A" w:rsidRDefault="00EA6439" w:rsidP="00984FE2">
            <w:pPr>
              <w:pStyle w:val="TableParagraph"/>
              <w:spacing w:before="60" w:after="60"/>
              <w:jc w:val="center"/>
              <w:rPr>
                <w:rFonts w:asciiTheme="minorHAnsi" w:hAnsiTheme="minorHAnsi" w:cstheme="minorHAnsi"/>
                <w:b/>
              </w:rPr>
            </w:pPr>
            <w:r w:rsidRPr="0086500A">
              <w:rPr>
                <w:rFonts w:asciiTheme="minorHAnsi" w:hAnsiTheme="minorHAnsi" w:cstheme="minorHAnsi"/>
                <w:b/>
              </w:rPr>
              <w:t>L</w:t>
            </w:r>
            <w:r>
              <w:rPr>
                <w:rFonts w:asciiTheme="minorHAnsi" w:hAnsiTheme="minorHAnsi" w:cstheme="minorHAnsi"/>
                <w:b/>
              </w:rPr>
              <w:t>p.</w:t>
            </w:r>
          </w:p>
        </w:tc>
        <w:tc>
          <w:tcPr>
            <w:tcW w:w="6804" w:type="dxa"/>
            <w:shd w:val="clear" w:color="auto" w:fill="D9D9D9" w:themeFill="background1" w:themeFillShade="D9"/>
            <w:noWrap/>
            <w:vAlign w:val="center"/>
          </w:tcPr>
          <w:p w14:paraId="79CA7F43" w14:textId="77777777" w:rsidR="00EA6439" w:rsidRPr="0086500A" w:rsidRDefault="00EA6439" w:rsidP="00984FE2">
            <w:pPr>
              <w:pStyle w:val="TableParagraph"/>
              <w:spacing w:before="60" w:after="60"/>
              <w:jc w:val="center"/>
              <w:rPr>
                <w:rFonts w:asciiTheme="minorHAnsi" w:hAnsiTheme="minorHAnsi" w:cstheme="minorHAnsi"/>
                <w:b/>
              </w:rPr>
            </w:pPr>
            <w:r>
              <w:rPr>
                <w:rFonts w:asciiTheme="minorHAnsi" w:hAnsiTheme="minorHAnsi" w:cstheme="minorHAnsi"/>
                <w:b/>
              </w:rPr>
              <w:t>Parametr pożądany</w:t>
            </w:r>
          </w:p>
        </w:tc>
        <w:tc>
          <w:tcPr>
            <w:tcW w:w="1701" w:type="dxa"/>
            <w:shd w:val="clear" w:color="auto" w:fill="D9D9D9" w:themeFill="background1" w:themeFillShade="D9"/>
            <w:vAlign w:val="center"/>
          </w:tcPr>
          <w:p w14:paraId="68812A3E" w14:textId="77777777" w:rsidR="00EA6439" w:rsidRPr="0086500A" w:rsidRDefault="00EA6439" w:rsidP="00984FE2">
            <w:pPr>
              <w:pStyle w:val="TableParagraph"/>
              <w:spacing w:before="60" w:after="60"/>
              <w:jc w:val="center"/>
              <w:rPr>
                <w:rFonts w:asciiTheme="minorHAnsi" w:hAnsiTheme="minorHAnsi" w:cstheme="minorHAnsi"/>
                <w:b/>
              </w:rPr>
            </w:pPr>
            <w:r>
              <w:rPr>
                <w:rFonts w:asciiTheme="minorHAnsi" w:hAnsiTheme="minorHAnsi" w:cstheme="minorHAnsi"/>
                <w:b/>
              </w:rPr>
              <w:t>Liczba punktów</w:t>
            </w:r>
          </w:p>
        </w:tc>
      </w:tr>
      <w:tr w:rsidR="00EA6439" w:rsidRPr="0086500A" w14:paraId="4EEF6A0B" w14:textId="77777777" w:rsidTr="00EA6439">
        <w:trPr>
          <w:trHeight w:val="578"/>
        </w:trPr>
        <w:tc>
          <w:tcPr>
            <w:tcW w:w="567" w:type="dxa"/>
            <w:shd w:val="clear" w:color="auto" w:fill="auto"/>
            <w:vAlign w:val="center"/>
          </w:tcPr>
          <w:p w14:paraId="7F7E9AB0" w14:textId="77777777" w:rsidR="00EA6439" w:rsidRPr="0086500A" w:rsidRDefault="00EA6439" w:rsidP="000B002B">
            <w:pPr>
              <w:pStyle w:val="Akapitzlist"/>
              <w:numPr>
                <w:ilvl w:val="0"/>
                <w:numId w:val="35"/>
              </w:numPr>
              <w:spacing w:before="20" w:after="20"/>
              <w:ind w:left="397" w:hanging="284"/>
              <w:rPr>
                <w:rFonts w:asciiTheme="minorHAnsi" w:hAnsiTheme="minorHAnsi" w:cstheme="minorHAnsi"/>
                <w:smallCaps/>
                <w:color w:val="000000"/>
                <w:sz w:val="20"/>
                <w:szCs w:val="20"/>
              </w:rPr>
            </w:pPr>
          </w:p>
        </w:tc>
        <w:tc>
          <w:tcPr>
            <w:tcW w:w="6804" w:type="dxa"/>
            <w:noWrap/>
            <w:vAlign w:val="center"/>
            <w:hideMark/>
          </w:tcPr>
          <w:p w14:paraId="37015849" w14:textId="7ECEC5BD" w:rsidR="00EA6439" w:rsidRPr="0086500A" w:rsidRDefault="00EA6439" w:rsidP="00984FE2">
            <w:pPr>
              <w:spacing w:before="20" w:after="20"/>
              <w:jc w:val="both"/>
              <w:rPr>
                <w:rFonts w:asciiTheme="minorHAnsi" w:hAnsiTheme="minorHAnsi" w:cstheme="minorHAnsi"/>
                <w:color w:val="000000"/>
                <w:sz w:val="20"/>
                <w:szCs w:val="20"/>
              </w:rPr>
            </w:pPr>
            <w:r w:rsidRPr="0012543A">
              <w:rPr>
                <w:rFonts w:asciiTheme="minorHAnsi" w:hAnsiTheme="minorHAnsi"/>
                <w:bCs/>
                <w:color w:val="000000"/>
                <w:sz w:val="20"/>
                <w:szCs w:val="20"/>
              </w:rPr>
              <w:t>Procesor wielordzeniowy ze zintegrowaną grafiką</w:t>
            </w:r>
            <w:r>
              <w:rPr>
                <w:rFonts w:asciiTheme="minorHAnsi" w:hAnsiTheme="minorHAnsi"/>
                <w:bCs/>
                <w:color w:val="000000"/>
                <w:sz w:val="20"/>
                <w:szCs w:val="20"/>
              </w:rPr>
              <w:t xml:space="preserve"> zainstalowany w każdej stacji komputerowej</w:t>
            </w:r>
            <w:r w:rsidRPr="0012543A">
              <w:rPr>
                <w:rFonts w:asciiTheme="minorHAnsi" w:hAnsiTheme="minorHAnsi"/>
                <w:bCs/>
                <w:color w:val="000000"/>
                <w:sz w:val="20"/>
                <w:szCs w:val="20"/>
              </w:rPr>
              <w:t xml:space="preserve">, osiągający w teście </w:t>
            </w:r>
            <w:proofErr w:type="spellStart"/>
            <w:r w:rsidRPr="0012543A">
              <w:rPr>
                <w:rFonts w:asciiTheme="minorHAnsi" w:hAnsiTheme="minorHAnsi"/>
                <w:bCs/>
                <w:color w:val="000000"/>
                <w:sz w:val="20"/>
                <w:szCs w:val="20"/>
              </w:rPr>
              <w:t>PassMark</w:t>
            </w:r>
            <w:proofErr w:type="spellEnd"/>
            <w:r w:rsidRPr="0012543A">
              <w:rPr>
                <w:rFonts w:asciiTheme="minorHAnsi" w:hAnsiTheme="minorHAnsi"/>
                <w:bCs/>
                <w:color w:val="000000"/>
                <w:sz w:val="20"/>
                <w:szCs w:val="20"/>
              </w:rPr>
              <w:t xml:space="preserve"> CPU Mark</w:t>
            </w:r>
            <w:r>
              <w:rPr>
                <w:rFonts w:asciiTheme="minorHAnsi" w:hAnsiTheme="minorHAnsi"/>
                <w:bCs/>
                <w:color w:val="000000"/>
                <w:sz w:val="20"/>
                <w:szCs w:val="20"/>
              </w:rPr>
              <w:t xml:space="preserve">, </w:t>
            </w:r>
            <w:r w:rsidRPr="0012543A">
              <w:rPr>
                <w:rFonts w:asciiTheme="minorHAnsi" w:hAnsiTheme="minorHAnsi"/>
                <w:bCs/>
                <w:color w:val="000000"/>
                <w:sz w:val="20"/>
                <w:szCs w:val="20"/>
              </w:rPr>
              <w:t xml:space="preserve"> </w:t>
            </w:r>
            <w:r w:rsidRPr="0012543A">
              <w:rPr>
                <w:rFonts w:asciiTheme="minorHAnsi" w:hAnsiTheme="minorHAnsi"/>
                <w:color w:val="000000"/>
                <w:sz w:val="20"/>
                <w:szCs w:val="20"/>
              </w:rPr>
              <w:t>według danych ze strony</w:t>
            </w:r>
            <w:r>
              <w:rPr>
                <w:rFonts w:asciiTheme="minorHAnsi" w:hAnsiTheme="minorHAnsi"/>
                <w:color w:val="000000"/>
                <w:sz w:val="20"/>
                <w:szCs w:val="20"/>
              </w:rPr>
              <w:t xml:space="preserve"> </w:t>
            </w:r>
            <w:hyperlink w:history="1">
              <w:r w:rsidRPr="00377B7C">
                <w:rPr>
                  <w:rStyle w:val="Hipercze"/>
                  <w:rFonts w:asciiTheme="minorHAnsi" w:hAnsiTheme="minorHAnsi"/>
                  <w:sz w:val="20"/>
                  <w:szCs w:val="20"/>
                </w:rPr>
                <w:t>https://www.cpubenchmark.net/cpu_list.php</w:t>
              </w:r>
            </w:hyperlink>
            <w:r>
              <w:rPr>
                <w:rFonts w:asciiTheme="minorHAnsi" w:hAnsiTheme="minorHAnsi"/>
                <w:color w:val="000000"/>
                <w:sz w:val="20"/>
                <w:szCs w:val="20"/>
              </w:rPr>
              <w:t xml:space="preserve">, </w:t>
            </w:r>
            <w:r w:rsidRPr="0012543A">
              <w:rPr>
                <w:rFonts w:asciiTheme="minorHAnsi" w:hAnsiTheme="minorHAnsi"/>
                <w:bCs/>
                <w:color w:val="000000"/>
                <w:sz w:val="20"/>
                <w:szCs w:val="20"/>
              </w:rPr>
              <w:t>wynik</w:t>
            </w:r>
            <w:r>
              <w:rPr>
                <w:rFonts w:asciiTheme="minorHAnsi" w:hAnsiTheme="minorHAnsi"/>
                <w:bCs/>
                <w:color w:val="000000"/>
                <w:sz w:val="20"/>
                <w:szCs w:val="20"/>
              </w:rPr>
              <w:t xml:space="preserve"> minimum 12.000 pkt.</w:t>
            </w:r>
          </w:p>
        </w:tc>
        <w:tc>
          <w:tcPr>
            <w:tcW w:w="1701" w:type="dxa"/>
            <w:shd w:val="clear" w:color="auto" w:fill="auto"/>
            <w:vAlign w:val="center"/>
          </w:tcPr>
          <w:p w14:paraId="49A4B638" w14:textId="10BAD456" w:rsidR="00EA6439" w:rsidRPr="0086500A" w:rsidRDefault="00B30586" w:rsidP="00984FE2">
            <w:pPr>
              <w:spacing w:before="20" w:after="20"/>
              <w:jc w:val="center"/>
              <w:rPr>
                <w:rFonts w:asciiTheme="minorHAnsi" w:hAnsiTheme="minorHAnsi" w:cstheme="minorHAnsi"/>
                <w:smallCaps/>
                <w:color w:val="000000"/>
                <w:sz w:val="20"/>
                <w:szCs w:val="20"/>
              </w:rPr>
            </w:pPr>
            <w:r>
              <w:rPr>
                <w:rFonts w:asciiTheme="minorHAnsi" w:hAnsiTheme="minorHAnsi"/>
                <w:smallCaps/>
                <w:color w:val="000000"/>
                <w:sz w:val="20"/>
                <w:szCs w:val="20"/>
              </w:rPr>
              <w:t>4</w:t>
            </w:r>
            <w:r w:rsidR="00EA6439">
              <w:rPr>
                <w:rFonts w:asciiTheme="minorHAnsi" w:hAnsiTheme="minorHAnsi"/>
                <w:smallCaps/>
                <w:color w:val="000000"/>
                <w:sz w:val="20"/>
                <w:szCs w:val="20"/>
              </w:rPr>
              <w:t xml:space="preserve"> pkt</w:t>
            </w:r>
          </w:p>
        </w:tc>
      </w:tr>
      <w:tr w:rsidR="00EA6439" w:rsidRPr="0086500A" w14:paraId="2F711D56" w14:textId="77777777" w:rsidTr="00EA6439">
        <w:trPr>
          <w:trHeight w:val="321"/>
        </w:trPr>
        <w:tc>
          <w:tcPr>
            <w:tcW w:w="567" w:type="dxa"/>
            <w:shd w:val="clear" w:color="auto" w:fill="auto"/>
            <w:vAlign w:val="center"/>
          </w:tcPr>
          <w:p w14:paraId="51C410D2" w14:textId="77777777" w:rsidR="00EA6439" w:rsidRPr="0086500A" w:rsidRDefault="00EA6439" w:rsidP="000B002B">
            <w:pPr>
              <w:pStyle w:val="Akapitzlist"/>
              <w:numPr>
                <w:ilvl w:val="0"/>
                <w:numId w:val="35"/>
              </w:numPr>
              <w:spacing w:before="20" w:after="20"/>
              <w:ind w:left="397" w:hanging="284"/>
              <w:rPr>
                <w:rFonts w:asciiTheme="minorHAnsi" w:hAnsiTheme="minorHAnsi" w:cstheme="minorHAnsi"/>
                <w:smallCaps/>
                <w:color w:val="000000"/>
                <w:sz w:val="20"/>
                <w:szCs w:val="20"/>
              </w:rPr>
            </w:pPr>
          </w:p>
        </w:tc>
        <w:tc>
          <w:tcPr>
            <w:tcW w:w="6804" w:type="dxa"/>
            <w:noWrap/>
            <w:vAlign w:val="center"/>
          </w:tcPr>
          <w:p w14:paraId="69C6268C" w14:textId="77777777" w:rsidR="00EA6439" w:rsidRDefault="00EA6439" w:rsidP="00984FE2">
            <w:pPr>
              <w:spacing w:before="20" w:after="20"/>
              <w:jc w:val="both"/>
              <w:rPr>
                <w:rFonts w:asciiTheme="minorHAnsi" w:hAnsiTheme="minorHAnsi"/>
                <w:color w:val="000000"/>
                <w:sz w:val="20"/>
                <w:szCs w:val="20"/>
              </w:rPr>
            </w:pPr>
            <w:r>
              <w:rPr>
                <w:rFonts w:asciiTheme="minorHAnsi" w:hAnsiTheme="minorHAnsi"/>
                <w:color w:val="000000"/>
                <w:sz w:val="20"/>
                <w:szCs w:val="20"/>
              </w:rPr>
              <w:t xml:space="preserve">Zainstalowana w każdej stacji komputerowej </w:t>
            </w:r>
            <w:r w:rsidRPr="00DA64FC">
              <w:rPr>
                <w:rFonts w:asciiTheme="minorHAnsi" w:hAnsiTheme="minorHAnsi"/>
                <w:color w:val="000000"/>
                <w:sz w:val="20"/>
                <w:szCs w:val="20"/>
              </w:rPr>
              <w:t>pamię</w:t>
            </w:r>
            <w:r>
              <w:rPr>
                <w:rFonts w:asciiTheme="minorHAnsi" w:hAnsiTheme="minorHAnsi"/>
                <w:color w:val="000000"/>
                <w:sz w:val="20"/>
                <w:szCs w:val="20"/>
              </w:rPr>
              <w:t>ć</w:t>
            </w:r>
            <w:r w:rsidRPr="00DA64FC">
              <w:rPr>
                <w:rFonts w:asciiTheme="minorHAnsi" w:hAnsiTheme="minorHAnsi"/>
                <w:color w:val="000000"/>
                <w:sz w:val="20"/>
                <w:szCs w:val="20"/>
              </w:rPr>
              <w:t xml:space="preserve"> RAM</w:t>
            </w:r>
            <w:r>
              <w:rPr>
                <w:rFonts w:asciiTheme="minorHAnsi" w:hAnsiTheme="minorHAnsi"/>
                <w:color w:val="000000"/>
                <w:sz w:val="20"/>
                <w:szCs w:val="20"/>
              </w:rPr>
              <w:t xml:space="preserve"> minimum 16 GB</w:t>
            </w:r>
          </w:p>
        </w:tc>
        <w:tc>
          <w:tcPr>
            <w:tcW w:w="1701" w:type="dxa"/>
            <w:shd w:val="clear" w:color="auto" w:fill="auto"/>
            <w:vAlign w:val="center"/>
          </w:tcPr>
          <w:p w14:paraId="71C1B607" w14:textId="3FDFC006" w:rsidR="00EA6439" w:rsidRDefault="00B30586" w:rsidP="00984FE2">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4</w:t>
            </w:r>
            <w:r w:rsidR="00EA6439">
              <w:rPr>
                <w:rFonts w:asciiTheme="minorHAnsi" w:hAnsiTheme="minorHAnsi"/>
                <w:smallCaps/>
                <w:color w:val="000000"/>
                <w:sz w:val="20"/>
                <w:szCs w:val="20"/>
              </w:rPr>
              <w:t xml:space="preserve"> pkt</w:t>
            </w:r>
          </w:p>
        </w:tc>
      </w:tr>
      <w:tr w:rsidR="00EA6439" w:rsidRPr="0086500A" w14:paraId="60D47694" w14:textId="77777777" w:rsidTr="00EA6439">
        <w:trPr>
          <w:trHeight w:val="321"/>
        </w:trPr>
        <w:tc>
          <w:tcPr>
            <w:tcW w:w="567" w:type="dxa"/>
            <w:shd w:val="clear" w:color="auto" w:fill="auto"/>
            <w:vAlign w:val="center"/>
          </w:tcPr>
          <w:p w14:paraId="217F2A36" w14:textId="77777777" w:rsidR="00EA6439" w:rsidRPr="0086500A" w:rsidRDefault="00EA6439" w:rsidP="000B002B">
            <w:pPr>
              <w:pStyle w:val="Akapitzlist"/>
              <w:numPr>
                <w:ilvl w:val="0"/>
                <w:numId w:val="35"/>
              </w:numPr>
              <w:spacing w:before="20" w:after="20"/>
              <w:ind w:left="397" w:hanging="284"/>
              <w:rPr>
                <w:rFonts w:asciiTheme="minorHAnsi" w:hAnsiTheme="minorHAnsi" w:cstheme="minorHAnsi"/>
                <w:smallCaps/>
                <w:color w:val="000000"/>
                <w:sz w:val="20"/>
                <w:szCs w:val="20"/>
              </w:rPr>
            </w:pPr>
          </w:p>
        </w:tc>
        <w:tc>
          <w:tcPr>
            <w:tcW w:w="6804" w:type="dxa"/>
            <w:noWrap/>
            <w:vAlign w:val="center"/>
          </w:tcPr>
          <w:p w14:paraId="26831569" w14:textId="77777777" w:rsidR="00EA6439" w:rsidRDefault="00EA6439" w:rsidP="00984FE2">
            <w:pPr>
              <w:spacing w:before="20" w:after="20"/>
              <w:jc w:val="both"/>
              <w:rPr>
                <w:rFonts w:asciiTheme="minorHAnsi" w:hAnsiTheme="minorHAnsi"/>
                <w:color w:val="000000"/>
                <w:sz w:val="20"/>
                <w:szCs w:val="20"/>
              </w:rPr>
            </w:pPr>
            <w:r w:rsidRPr="00DA64FC">
              <w:rPr>
                <w:rFonts w:asciiTheme="minorHAnsi" w:hAnsiTheme="minorHAnsi"/>
                <w:color w:val="000000"/>
                <w:sz w:val="20"/>
                <w:szCs w:val="20"/>
              </w:rPr>
              <w:t>Zainstalowan</w:t>
            </w:r>
            <w:r>
              <w:rPr>
                <w:rFonts w:asciiTheme="minorHAnsi" w:hAnsiTheme="minorHAnsi"/>
                <w:color w:val="000000"/>
                <w:sz w:val="20"/>
                <w:szCs w:val="20"/>
              </w:rPr>
              <w:t>y</w:t>
            </w:r>
            <w:r w:rsidRPr="00DA64FC">
              <w:rPr>
                <w:rFonts w:asciiTheme="minorHAnsi" w:hAnsiTheme="minorHAnsi"/>
                <w:color w:val="000000"/>
                <w:sz w:val="20"/>
                <w:szCs w:val="20"/>
              </w:rPr>
              <w:t xml:space="preserve"> </w:t>
            </w:r>
            <w:r>
              <w:rPr>
                <w:rFonts w:asciiTheme="minorHAnsi" w:hAnsiTheme="minorHAnsi"/>
                <w:color w:val="000000"/>
                <w:sz w:val="20"/>
                <w:szCs w:val="20"/>
              </w:rPr>
              <w:t xml:space="preserve">w każdej stacji komputerowej </w:t>
            </w:r>
            <w:r w:rsidRPr="00DA64FC">
              <w:rPr>
                <w:rFonts w:asciiTheme="minorHAnsi" w:hAnsiTheme="minorHAnsi"/>
                <w:color w:val="000000"/>
                <w:sz w:val="20"/>
                <w:szCs w:val="20"/>
              </w:rPr>
              <w:t>dysk</w:t>
            </w:r>
            <w:r>
              <w:rPr>
                <w:rFonts w:asciiTheme="minorHAnsi" w:hAnsiTheme="minorHAnsi"/>
                <w:color w:val="000000"/>
                <w:sz w:val="20"/>
                <w:szCs w:val="20"/>
              </w:rPr>
              <w:t xml:space="preserve"> SSD</w:t>
            </w:r>
            <w:r w:rsidRPr="00DA64FC">
              <w:rPr>
                <w:rFonts w:asciiTheme="minorHAnsi" w:hAnsiTheme="minorHAnsi"/>
                <w:color w:val="000000"/>
                <w:sz w:val="20"/>
                <w:szCs w:val="20"/>
              </w:rPr>
              <w:t xml:space="preserve"> </w:t>
            </w:r>
            <w:r>
              <w:rPr>
                <w:rFonts w:asciiTheme="minorHAnsi" w:hAnsiTheme="minorHAnsi"/>
                <w:color w:val="000000"/>
                <w:sz w:val="20"/>
                <w:szCs w:val="20"/>
              </w:rPr>
              <w:t>minimum 240 GB</w:t>
            </w:r>
          </w:p>
        </w:tc>
        <w:tc>
          <w:tcPr>
            <w:tcW w:w="1701" w:type="dxa"/>
            <w:shd w:val="clear" w:color="auto" w:fill="auto"/>
            <w:vAlign w:val="center"/>
          </w:tcPr>
          <w:p w14:paraId="0DD9350A" w14:textId="02408123" w:rsidR="00EA6439" w:rsidRDefault="00B30586" w:rsidP="00984FE2">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4</w:t>
            </w:r>
            <w:r w:rsidR="00EA6439">
              <w:rPr>
                <w:rFonts w:asciiTheme="minorHAnsi" w:hAnsiTheme="minorHAnsi"/>
                <w:smallCaps/>
                <w:color w:val="000000"/>
                <w:sz w:val="20"/>
                <w:szCs w:val="20"/>
              </w:rPr>
              <w:t xml:space="preserve"> pkt</w:t>
            </w:r>
          </w:p>
        </w:tc>
      </w:tr>
      <w:tr w:rsidR="00EA6439" w:rsidRPr="0086500A" w14:paraId="34BA20BC" w14:textId="77777777" w:rsidTr="00EA6439">
        <w:trPr>
          <w:trHeight w:val="279"/>
        </w:trPr>
        <w:tc>
          <w:tcPr>
            <w:tcW w:w="567" w:type="dxa"/>
            <w:shd w:val="clear" w:color="auto" w:fill="auto"/>
            <w:vAlign w:val="center"/>
          </w:tcPr>
          <w:p w14:paraId="51D60393" w14:textId="77777777" w:rsidR="00EA6439" w:rsidRPr="0086500A" w:rsidRDefault="00EA6439" w:rsidP="000B002B">
            <w:pPr>
              <w:pStyle w:val="Akapitzlist"/>
              <w:numPr>
                <w:ilvl w:val="0"/>
                <w:numId w:val="35"/>
              </w:numPr>
              <w:spacing w:before="20" w:after="20"/>
              <w:ind w:left="397" w:hanging="284"/>
              <w:rPr>
                <w:rFonts w:asciiTheme="minorHAnsi" w:hAnsiTheme="minorHAnsi" w:cstheme="minorHAnsi"/>
                <w:smallCaps/>
                <w:color w:val="000000"/>
                <w:sz w:val="20"/>
                <w:szCs w:val="20"/>
              </w:rPr>
            </w:pPr>
          </w:p>
        </w:tc>
        <w:tc>
          <w:tcPr>
            <w:tcW w:w="6804" w:type="dxa"/>
            <w:noWrap/>
            <w:vAlign w:val="center"/>
          </w:tcPr>
          <w:p w14:paraId="1A540941" w14:textId="77777777" w:rsidR="00EA6439" w:rsidRPr="0086500A" w:rsidRDefault="00EA6439" w:rsidP="00984FE2">
            <w:pPr>
              <w:spacing w:before="20" w:after="20"/>
              <w:jc w:val="both"/>
              <w:rPr>
                <w:rFonts w:asciiTheme="minorHAnsi" w:hAnsiTheme="minorHAnsi" w:cstheme="minorHAnsi"/>
                <w:color w:val="000000"/>
                <w:sz w:val="20"/>
                <w:szCs w:val="20"/>
              </w:rPr>
            </w:pPr>
            <w:r w:rsidRPr="00A444AE">
              <w:rPr>
                <w:rFonts w:asciiTheme="minorHAnsi" w:hAnsiTheme="minorHAnsi"/>
                <w:bCs/>
                <w:color w:val="000000"/>
                <w:sz w:val="20"/>
                <w:szCs w:val="20"/>
              </w:rPr>
              <w:t>Zasilacz pracujący w sieci 230V 50/60Hz prądu zmiennego</w:t>
            </w:r>
            <w:r>
              <w:rPr>
                <w:rFonts w:asciiTheme="minorHAnsi" w:hAnsiTheme="minorHAnsi"/>
                <w:bCs/>
                <w:color w:val="000000"/>
                <w:sz w:val="20"/>
                <w:szCs w:val="20"/>
              </w:rPr>
              <w:t xml:space="preserve"> </w:t>
            </w:r>
            <w:r w:rsidRPr="00A444AE">
              <w:rPr>
                <w:rFonts w:asciiTheme="minorHAnsi" w:hAnsiTheme="minorHAnsi"/>
                <w:bCs/>
                <w:color w:val="000000"/>
                <w:sz w:val="20"/>
                <w:szCs w:val="20"/>
              </w:rPr>
              <w:t xml:space="preserve"> </w:t>
            </w:r>
            <w:r>
              <w:rPr>
                <w:rFonts w:asciiTheme="minorHAnsi" w:hAnsiTheme="minorHAnsi"/>
                <w:bCs/>
                <w:color w:val="000000"/>
                <w:sz w:val="20"/>
                <w:szCs w:val="20"/>
              </w:rPr>
              <w:t>o</w:t>
            </w:r>
            <w:r w:rsidRPr="00A444AE">
              <w:rPr>
                <w:rFonts w:asciiTheme="minorHAnsi" w:hAnsiTheme="minorHAnsi"/>
                <w:bCs/>
                <w:color w:val="000000"/>
                <w:sz w:val="20"/>
                <w:szCs w:val="20"/>
              </w:rPr>
              <w:t> efektywności nie mniejszej niż 8</w:t>
            </w:r>
            <w:r>
              <w:rPr>
                <w:rFonts w:asciiTheme="minorHAnsi" w:hAnsiTheme="minorHAnsi"/>
                <w:bCs/>
                <w:color w:val="000000"/>
                <w:sz w:val="20"/>
                <w:szCs w:val="20"/>
              </w:rPr>
              <w:t>5</w:t>
            </w:r>
            <w:r w:rsidRPr="00A444AE">
              <w:rPr>
                <w:rFonts w:asciiTheme="minorHAnsi" w:hAnsiTheme="minorHAnsi"/>
                <w:bCs/>
                <w:color w:val="000000"/>
                <w:sz w:val="20"/>
                <w:szCs w:val="20"/>
              </w:rPr>
              <w:t>% przy pełnym obciążeniu</w:t>
            </w:r>
            <w:r>
              <w:rPr>
                <w:rFonts w:asciiTheme="minorHAnsi" w:hAnsiTheme="minorHAnsi"/>
                <w:bCs/>
                <w:color w:val="000000"/>
                <w:sz w:val="20"/>
                <w:szCs w:val="20"/>
              </w:rPr>
              <w:t xml:space="preserve"> i mocy </w:t>
            </w:r>
            <w:r>
              <w:rPr>
                <w:rFonts w:asciiTheme="minorHAnsi" w:hAnsiTheme="minorHAnsi"/>
                <w:color w:val="000000"/>
                <w:sz w:val="20"/>
                <w:szCs w:val="20"/>
              </w:rPr>
              <w:t>m</w:t>
            </w:r>
            <w:r w:rsidRPr="006F43F3">
              <w:rPr>
                <w:rFonts w:asciiTheme="minorHAnsi" w:hAnsiTheme="minorHAnsi"/>
                <w:color w:val="000000"/>
                <w:sz w:val="20"/>
                <w:szCs w:val="20"/>
              </w:rPr>
              <w:t>aks</w:t>
            </w:r>
            <w:r>
              <w:rPr>
                <w:rFonts w:asciiTheme="minorHAnsi" w:hAnsiTheme="minorHAnsi"/>
                <w:color w:val="000000"/>
                <w:sz w:val="20"/>
                <w:szCs w:val="20"/>
              </w:rPr>
              <w:t>i</w:t>
            </w:r>
            <w:r w:rsidRPr="006F43F3">
              <w:rPr>
                <w:rFonts w:asciiTheme="minorHAnsi" w:hAnsiTheme="minorHAnsi"/>
                <w:color w:val="000000"/>
                <w:sz w:val="20"/>
                <w:szCs w:val="20"/>
              </w:rPr>
              <w:t>mum</w:t>
            </w:r>
            <w:r>
              <w:rPr>
                <w:rFonts w:asciiTheme="minorHAnsi" w:hAnsiTheme="minorHAnsi"/>
                <w:color w:val="000000"/>
                <w:sz w:val="20"/>
                <w:szCs w:val="20"/>
              </w:rPr>
              <w:t xml:space="preserve"> </w:t>
            </w:r>
            <w:r w:rsidRPr="006F43F3">
              <w:rPr>
                <w:rFonts w:asciiTheme="minorHAnsi" w:hAnsiTheme="minorHAnsi"/>
                <w:color w:val="000000"/>
                <w:sz w:val="20"/>
                <w:szCs w:val="20"/>
              </w:rPr>
              <w:t xml:space="preserve"> </w:t>
            </w:r>
            <w:r>
              <w:rPr>
                <w:rFonts w:asciiTheme="minorHAnsi" w:hAnsiTheme="minorHAnsi"/>
                <w:color w:val="000000"/>
                <w:sz w:val="20"/>
                <w:szCs w:val="20"/>
              </w:rPr>
              <w:t>200 W</w:t>
            </w:r>
          </w:p>
        </w:tc>
        <w:tc>
          <w:tcPr>
            <w:tcW w:w="1701" w:type="dxa"/>
            <w:shd w:val="clear" w:color="auto" w:fill="auto"/>
            <w:vAlign w:val="center"/>
          </w:tcPr>
          <w:p w14:paraId="24F3B6D7" w14:textId="5ABB8364" w:rsidR="00EA6439" w:rsidRDefault="00B30586" w:rsidP="00984FE2">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4</w:t>
            </w:r>
            <w:r w:rsidR="00EA6439">
              <w:rPr>
                <w:rFonts w:asciiTheme="minorHAnsi" w:hAnsiTheme="minorHAnsi"/>
                <w:smallCaps/>
                <w:color w:val="000000"/>
                <w:sz w:val="20"/>
                <w:szCs w:val="20"/>
              </w:rPr>
              <w:t xml:space="preserve"> pkt</w:t>
            </w:r>
          </w:p>
        </w:tc>
      </w:tr>
      <w:tr w:rsidR="002F1283" w:rsidRPr="0086500A" w14:paraId="014A42D5" w14:textId="77777777" w:rsidTr="00EA6439">
        <w:trPr>
          <w:trHeight w:val="279"/>
        </w:trPr>
        <w:tc>
          <w:tcPr>
            <w:tcW w:w="567" w:type="dxa"/>
            <w:shd w:val="clear" w:color="auto" w:fill="auto"/>
            <w:vAlign w:val="center"/>
          </w:tcPr>
          <w:p w14:paraId="039DB562" w14:textId="77777777" w:rsidR="002F1283" w:rsidRPr="0086500A" w:rsidRDefault="002F1283" w:rsidP="000B002B">
            <w:pPr>
              <w:pStyle w:val="Akapitzlist"/>
              <w:numPr>
                <w:ilvl w:val="0"/>
                <w:numId w:val="35"/>
              </w:numPr>
              <w:spacing w:before="20" w:after="20"/>
              <w:ind w:left="397" w:hanging="284"/>
              <w:rPr>
                <w:rFonts w:asciiTheme="minorHAnsi" w:hAnsiTheme="minorHAnsi" w:cstheme="minorHAnsi"/>
                <w:smallCaps/>
                <w:color w:val="000000"/>
                <w:sz w:val="20"/>
                <w:szCs w:val="20"/>
              </w:rPr>
            </w:pPr>
          </w:p>
        </w:tc>
        <w:tc>
          <w:tcPr>
            <w:tcW w:w="6804" w:type="dxa"/>
            <w:noWrap/>
            <w:vAlign w:val="center"/>
          </w:tcPr>
          <w:p w14:paraId="54442546" w14:textId="281AEDD4" w:rsidR="002F1283" w:rsidRPr="00A444AE" w:rsidRDefault="002F1283" w:rsidP="00984FE2">
            <w:pPr>
              <w:spacing w:before="20" w:after="20"/>
              <w:jc w:val="both"/>
              <w:rPr>
                <w:rFonts w:asciiTheme="minorHAnsi" w:hAnsiTheme="minorHAnsi"/>
                <w:bCs/>
                <w:color w:val="000000"/>
                <w:sz w:val="20"/>
                <w:szCs w:val="20"/>
              </w:rPr>
            </w:pPr>
            <w:r>
              <w:rPr>
                <w:rFonts w:asciiTheme="minorHAnsi" w:hAnsiTheme="minorHAnsi"/>
                <w:bCs/>
                <w:color w:val="000000"/>
                <w:sz w:val="20"/>
                <w:szCs w:val="20"/>
              </w:rPr>
              <w:t xml:space="preserve">Przekątna monitora </w:t>
            </w:r>
            <w:r w:rsidR="00B30586">
              <w:rPr>
                <w:rFonts w:asciiTheme="minorHAnsi" w:hAnsiTheme="minorHAnsi"/>
                <w:bCs/>
                <w:color w:val="000000"/>
                <w:sz w:val="20"/>
                <w:szCs w:val="20"/>
              </w:rPr>
              <w:t>w każdym zestawie komputerowym, minimum 23,8”</w:t>
            </w:r>
          </w:p>
        </w:tc>
        <w:tc>
          <w:tcPr>
            <w:tcW w:w="1701" w:type="dxa"/>
            <w:shd w:val="clear" w:color="auto" w:fill="auto"/>
            <w:vAlign w:val="center"/>
          </w:tcPr>
          <w:p w14:paraId="5556E2DE" w14:textId="27C4E5F9" w:rsidR="002F1283" w:rsidRDefault="00B30586" w:rsidP="00984FE2">
            <w:pPr>
              <w:spacing w:before="20" w:after="20"/>
              <w:jc w:val="center"/>
              <w:rPr>
                <w:rFonts w:asciiTheme="minorHAnsi" w:hAnsiTheme="minorHAnsi"/>
                <w:smallCaps/>
                <w:color w:val="000000"/>
                <w:sz w:val="20"/>
                <w:szCs w:val="20"/>
              </w:rPr>
            </w:pPr>
            <w:r>
              <w:rPr>
                <w:rFonts w:asciiTheme="minorHAnsi" w:hAnsiTheme="minorHAnsi"/>
                <w:smallCaps/>
                <w:color w:val="000000"/>
                <w:sz w:val="20"/>
                <w:szCs w:val="20"/>
              </w:rPr>
              <w:t>4 pkt</w:t>
            </w:r>
          </w:p>
        </w:tc>
      </w:tr>
    </w:tbl>
    <w:p w14:paraId="05D1B1A8" w14:textId="50AADE43" w:rsidR="009A3287" w:rsidRPr="00EA6439" w:rsidRDefault="009A3287" w:rsidP="000B002B">
      <w:pPr>
        <w:pStyle w:val="Akapitzlist"/>
        <w:numPr>
          <w:ilvl w:val="0"/>
          <w:numId w:val="34"/>
        </w:numPr>
        <w:spacing w:before="120" w:after="120"/>
        <w:contextualSpacing w:val="0"/>
        <w:jc w:val="both"/>
        <w:rPr>
          <w:rFonts w:asciiTheme="minorHAnsi" w:hAnsiTheme="minorHAnsi" w:cstheme="minorHAnsi"/>
          <w:sz w:val="22"/>
          <w:szCs w:val="22"/>
        </w:rPr>
      </w:pPr>
      <w:r w:rsidRPr="00EA6439">
        <w:rPr>
          <w:rFonts w:asciiTheme="minorHAnsi" w:hAnsiTheme="minorHAnsi" w:cstheme="minorHAnsi"/>
          <w:sz w:val="22"/>
          <w:szCs w:val="22"/>
        </w:rPr>
        <w:t>Metoda oceny w kryterium „Termin usunięcia wad w okresie gwarancji jakości”</w:t>
      </w:r>
      <w:r w:rsidR="00B158BB">
        <w:rPr>
          <w:rFonts w:asciiTheme="minorHAnsi" w:hAnsiTheme="minorHAnsi" w:cstheme="minorHAnsi"/>
          <w:sz w:val="22"/>
          <w:szCs w:val="22"/>
        </w:rPr>
        <w:t xml:space="preserve"> (</w:t>
      </w:r>
      <w:r w:rsidR="00B158BB" w:rsidRPr="00B158BB">
        <w:rPr>
          <w:rFonts w:asciiTheme="minorHAnsi" w:hAnsiTheme="minorHAnsi" w:cstheme="minorHAnsi"/>
          <w:i/>
          <w:iCs/>
          <w:sz w:val="20"/>
          <w:szCs w:val="20"/>
        </w:rPr>
        <w:t>dotyczy Części 1 i Części</w:t>
      </w:r>
      <w:r w:rsidR="00B158BB">
        <w:rPr>
          <w:rFonts w:asciiTheme="minorHAnsi" w:hAnsiTheme="minorHAnsi" w:cstheme="minorHAnsi"/>
          <w:i/>
          <w:iCs/>
          <w:sz w:val="20"/>
          <w:szCs w:val="20"/>
        </w:rPr>
        <w:t> </w:t>
      </w:r>
      <w:r w:rsidR="00B158BB" w:rsidRPr="00B158BB">
        <w:rPr>
          <w:rFonts w:asciiTheme="minorHAnsi" w:hAnsiTheme="minorHAnsi" w:cstheme="minorHAnsi"/>
          <w:i/>
          <w:iCs/>
          <w:sz w:val="20"/>
          <w:szCs w:val="20"/>
        </w:rPr>
        <w:t>2</w:t>
      </w:r>
      <w:r w:rsidR="00B158BB">
        <w:rPr>
          <w:rFonts w:asciiTheme="minorHAnsi" w:hAnsiTheme="minorHAnsi" w:cstheme="minorHAnsi"/>
          <w:sz w:val="22"/>
          <w:szCs w:val="22"/>
        </w:rPr>
        <w:t xml:space="preserve">) </w:t>
      </w:r>
      <w:r w:rsidRPr="00EA6439">
        <w:rPr>
          <w:rFonts w:asciiTheme="minorHAnsi" w:hAnsiTheme="minorHAnsi" w:cstheme="minorHAnsi"/>
          <w:sz w:val="22"/>
          <w:szCs w:val="22"/>
        </w:rPr>
        <w:t xml:space="preserve">: </w:t>
      </w:r>
    </w:p>
    <w:tbl>
      <w:tblPr>
        <w:tblStyle w:val="Tabela-Siatka"/>
        <w:tblW w:w="9072" w:type="dxa"/>
        <w:tblInd w:w="421" w:type="dxa"/>
        <w:tblLook w:val="04A0" w:firstRow="1" w:lastRow="0" w:firstColumn="1" w:lastColumn="0" w:noHBand="0" w:noVBand="1"/>
      </w:tblPr>
      <w:tblGrid>
        <w:gridCol w:w="567"/>
        <w:gridCol w:w="6804"/>
        <w:gridCol w:w="1701"/>
      </w:tblGrid>
      <w:tr w:rsidR="009A3287" w:rsidRPr="003A2432" w14:paraId="6E951877" w14:textId="77777777" w:rsidTr="00EA6439">
        <w:tc>
          <w:tcPr>
            <w:tcW w:w="7371" w:type="dxa"/>
            <w:gridSpan w:val="2"/>
            <w:shd w:val="clear" w:color="auto" w:fill="D9D9D9" w:themeFill="background1" w:themeFillShade="D9"/>
          </w:tcPr>
          <w:p w14:paraId="07F7DFF4" w14:textId="77777777" w:rsidR="009A3287" w:rsidRPr="003A2432" w:rsidRDefault="009A3287" w:rsidP="009577A7">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3A2432">
              <w:rPr>
                <w:rFonts w:asciiTheme="minorHAnsi" w:eastAsia="Calibri" w:hAnsiTheme="minorHAnsi" w:cstheme="minorHAnsi"/>
                <w:b/>
                <w:color w:val="000000" w:themeColor="text1"/>
                <w:sz w:val="20"/>
                <w:szCs w:val="20"/>
              </w:rPr>
              <w:t>Nazwa parametru</w:t>
            </w:r>
          </w:p>
        </w:tc>
        <w:tc>
          <w:tcPr>
            <w:tcW w:w="1701" w:type="dxa"/>
            <w:shd w:val="clear" w:color="auto" w:fill="D9D9D9" w:themeFill="background1" w:themeFillShade="D9"/>
          </w:tcPr>
          <w:p w14:paraId="4B5748EA" w14:textId="77777777" w:rsidR="009A3287" w:rsidRPr="003A2432" w:rsidRDefault="009A3287" w:rsidP="009577A7">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3A2432">
              <w:rPr>
                <w:rFonts w:asciiTheme="minorHAnsi" w:eastAsia="Calibri" w:hAnsiTheme="minorHAnsi" w:cstheme="minorHAnsi"/>
                <w:b/>
                <w:color w:val="000000" w:themeColor="text1"/>
                <w:sz w:val="20"/>
                <w:szCs w:val="20"/>
              </w:rPr>
              <w:t>Punkty</w:t>
            </w:r>
          </w:p>
        </w:tc>
      </w:tr>
      <w:tr w:rsidR="009A3287" w:rsidRPr="00A0163F" w14:paraId="61A3836C" w14:textId="77777777" w:rsidTr="00EA6439">
        <w:tc>
          <w:tcPr>
            <w:tcW w:w="567" w:type="dxa"/>
            <w:vMerge w:val="restart"/>
            <w:vAlign w:val="center"/>
          </w:tcPr>
          <w:p w14:paraId="68D876CD" w14:textId="49AA145E" w:rsidR="009A3287" w:rsidRPr="00A0163F" w:rsidRDefault="009A3287" w:rsidP="000207C6">
            <w:pPr>
              <w:pStyle w:val="1"/>
              <w:tabs>
                <w:tab w:val="left" w:pos="284"/>
              </w:tabs>
              <w:spacing w:before="60" w:after="60" w:line="240" w:lineRule="auto"/>
              <w:ind w:left="0" w:firstLine="0"/>
              <w:jc w:val="center"/>
              <w:rPr>
                <w:rFonts w:asciiTheme="minorHAnsi" w:eastAsia="Times New Roman" w:hAnsiTheme="minorHAnsi" w:cstheme="minorHAnsi"/>
                <w:bCs/>
                <w:color w:val="auto"/>
                <w:sz w:val="22"/>
                <w:szCs w:val="22"/>
                <w:lang w:bidi="ar-SA"/>
              </w:rPr>
            </w:pPr>
            <w:r w:rsidRPr="00A0163F">
              <w:rPr>
                <w:rFonts w:asciiTheme="minorHAnsi" w:eastAsia="Times New Roman" w:hAnsiTheme="minorHAnsi" w:cstheme="minorHAnsi"/>
                <w:bCs/>
                <w:color w:val="auto"/>
                <w:sz w:val="22"/>
                <w:szCs w:val="22"/>
                <w:lang w:bidi="ar-SA"/>
              </w:rPr>
              <w:t>S</w:t>
            </w:r>
          </w:p>
        </w:tc>
        <w:tc>
          <w:tcPr>
            <w:tcW w:w="8505" w:type="dxa"/>
            <w:gridSpan w:val="2"/>
          </w:tcPr>
          <w:p w14:paraId="220980EB" w14:textId="56FC97CB" w:rsidR="009A3287" w:rsidRPr="003A2432" w:rsidRDefault="00286107" w:rsidP="003A2432">
            <w:pPr>
              <w:pStyle w:val="1"/>
              <w:spacing w:before="40" w:after="40" w:line="240" w:lineRule="auto"/>
              <w:ind w:left="0" w:firstLine="0"/>
              <w:rPr>
                <w:rFonts w:asciiTheme="minorHAnsi" w:eastAsiaTheme="minorHAnsi" w:hAnsiTheme="minorHAnsi" w:cstheme="minorHAnsi"/>
                <w:bCs/>
                <w:sz w:val="20"/>
                <w:szCs w:val="20"/>
              </w:rPr>
            </w:pPr>
            <w:r w:rsidRPr="00286107">
              <w:rPr>
                <w:rFonts w:asciiTheme="minorHAnsi" w:hAnsiTheme="minorHAnsi" w:cstheme="minorHAnsi"/>
                <w:sz w:val="20"/>
                <w:szCs w:val="20"/>
              </w:rPr>
              <w:t>Termin usunięcia wad w okresie gwarancji jakości</w:t>
            </w:r>
            <w:r>
              <w:rPr>
                <w:rFonts w:asciiTheme="minorHAnsi" w:hAnsiTheme="minorHAnsi" w:cstheme="minorHAnsi"/>
                <w:sz w:val="20"/>
                <w:szCs w:val="20"/>
              </w:rPr>
              <w:t xml:space="preserve"> licząc </w:t>
            </w:r>
            <w:r w:rsidRPr="00286107">
              <w:rPr>
                <w:rFonts w:asciiTheme="minorHAnsi" w:hAnsiTheme="minorHAnsi" w:cstheme="minorHAnsi"/>
                <w:sz w:val="20"/>
                <w:szCs w:val="20"/>
              </w:rPr>
              <w:t>od daty powiadomienia Wykonawcy pocztą elektroniczną, przy czym dniem roboczym nie jest dzień uznany ustawowo za wolny od pracy oraz sobota.</w:t>
            </w:r>
          </w:p>
        </w:tc>
      </w:tr>
      <w:tr w:rsidR="009A3287" w:rsidRPr="00A0163F" w14:paraId="346FC9E4" w14:textId="77777777" w:rsidTr="00EA6439">
        <w:tc>
          <w:tcPr>
            <w:tcW w:w="567" w:type="dxa"/>
            <w:vMerge/>
            <w:vAlign w:val="center"/>
          </w:tcPr>
          <w:p w14:paraId="58F5AE15" w14:textId="77777777" w:rsidR="009A3287" w:rsidRPr="00A0163F" w:rsidRDefault="009A3287" w:rsidP="000207C6">
            <w:pPr>
              <w:pStyle w:val="1"/>
              <w:tabs>
                <w:tab w:val="left" w:pos="284"/>
              </w:tabs>
              <w:spacing w:before="60" w:after="60" w:line="240" w:lineRule="auto"/>
              <w:ind w:left="0" w:firstLine="0"/>
              <w:jc w:val="center"/>
              <w:rPr>
                <w:rFonts w:asciiTheme="minorHAnsi" w:eastAsia="Times New Roman" w:hAnsiTheme="minorHAnsi" w:cstheme="minorHAnsi"/>
                <w:bCs/>
                <w:color w:val="auto"/>
                <w:sz w:val="22"/>
                <w:szCs w:val="22"/>
                <w:lang w:bidi="ar-SA"/>
              </w:rPr>
            </w:pPr>
          </w:p>
        </w:tc>
        <w:tc>
          <w:tcPr>
            <w:tcW w:w="6804" w:type="dxa"/>
          </w:tcPr>
          <w:p w14:paraId="64245263" w14:textId="25AA9F61" w:rsidR="009A3287" w:rsidRPr="003A2432" w:rsidRDefault="009A3287" w:rsidP="003A2432">
            <w:pPr>
              <w:pStyle w:val="1"/>
              <w:spacing w:before="40" w:after="40" w:line="240" w:lineRule="auto"/>
              <w:ind w:left="0" w:firstLine="0"/>
              <w:rPr>
                <w:rFonts w:asciiTheme="minorHAnsi" w:eastAsiaTheme="minorHAnsi" w:hAnsiTheme="minorHAnsi" w:cstheme="minorHAnsi"/>
                <w:bCs/>
                <w:sz w:val="20"/>
                <w:szCs w:val="20"/>
              </w:rPr>
            </w:pPr>
            <w:r w:rsidRPr="003A2432">
              <w:rPr>
                <w:rFonts w:asciiTheme="minorHAnsi" w:eastAsiaTheme="minorHAnsi" w:hAnsiTheme="minorHAnsi" w:cstheme="minorHAnsi"/>
                <w:bCs/>
                <w:sz w:val="20"/>
                <w:szCs w:val="20"/>
              </w:rPr>
              <w:t xml:space="preserve">do </w:t>
            </w:r>
            <w:r w:rsidR="00286107">
              <w:rPr>
                <w:rFonts w:asciiTheme="minorHAnsi" w:eastAsiaTheme="minorHAnsi" w:hAnsiTheme="minorHAnsi" w:cstheme="minorHAnsi"/>
                <w:bCs/>
                <w:sz w:val="20"/>
                <w:szCs w:val="20"/>
              </w:rPr>
              <w:t>6</w:t>
            </w:r>
            <w:r w:rsidRPr="003A2432">
              <w:rPr>
                <w:rFonts w:asciiTheme="minorHAnsi" w:eastAsiaTheme="minorHAnsi" w:hAnsiTheme="minorHAnsi" w:cstheme="minorHAnsi"/>
                <w:bCs/>
                <w:sz w:val="20"/>
                <w:szCs w:val="20"/>
              </w:rPr>
              <w:t xml:space="preserve"> dni roboczych</w:t>
            </w:r>
          </w:p>
        </w:tc>
        <w:tc>
          <w:tcPr>
            <w:tcW w:w="1701" w:type="dxa"/>
            <w:vAlign w:val="center"/>
          </w:tcPr>
          <w:p w14:paraId="60799C58" w14:textId="77777777" w:rsidR="009A3287" w:rsidRPr="003A2432" w:rsidRDefault="009A3287" w:rsidP="003A2432">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sidRPr="003A2432">
              <w:rPr>
                <w:rFonts w:asciiTheme="minorHAnsi" w:eastAsia="Calibri" w:hAnsiTheme="minorHAnsi" w:cstheme="minorHAnsi"/>
                <w:color w:val="000000" w:themeColor="text1"/>
                <w:sz w:val="20"/>
                <w:szCs w:val="20"/>
                <w:lang w:bidi="ar-SA"/>
              </w:rPr>
              <w:t>0</w:t>
            </w:r>
          </w:p>
        </w:tc>
      </w:tr>
      <w:tr w:rsidR="009A3287" w:rsidRPr="00A0163F" w14:paraId="5B6F7C95" w14:textId="77777777" w:rsidTr="00EA6439">
        <w:tc>
          <w:tcPr>
            <w:tcW w:w="567" w:type="dxa"/>
            <w:vMerge/>
            <w:vAlign w:val="center"/>
          </w:tcPr>
          <w:p w14:paraId="3FA0F536" w14:textId="77777777" w:rsidR="009A3287" w:rsidRPr="00A0163F" w:rsidRDefault="009A3287" w:rsidP="000207C6">
            <w:pPr>
              <w:pStyle w:val="1"/>
              <w:tabs>
                <w:tab w:val="left" w:pos="284"/>
              </w:tabs>
              <w:spacing w:before="60" w:after="60" w:line="240" w:lineRule="auto"/>
              <w:ind w:left="0" w:firstLine="0"/>
              <w:jc w:val="center"/>
              <w:rPr>
                <w:rFonts w:asciiTheme="minorHAnsi" w:eastAsia="Times New Roman" w:hAnsiTheme="minorHAnsi" w:cstheme="minorHAnsi"/>
                <w:bCs/>
                <w:color w:val="auto"/>
                <w:sz w:val="22"/>
                <w:szCs w:val="22"/>
                <w:lang w:bidi="ar-SA"/>
              </w:rPr>
            </w:pPr>
          </w:p>
        </w:tc>
        <w:tc>
          <w:tcPr>
            <w:tcW w:w="6804" w:type="dxa"/>
          </w:tcPr>
          <w:p w14:paraId="1CEBFA1A" w14:textId="225D872B" w:rsidR="009A3287" w:rsidRPr="003A2432" w:rsidRDefault="009A3287" w:rsidP="003A2432">
            <w:pPr>
              <w:pStyle w:val="1"/>
              <w:spacing w:before="40" w:after="40" w:line="240" w:lineRule="auto"/>
              <w:ind w:left="0" w:firstLine="0"/>
              <w:rPr>
                <w:rFonts w:asciiTheme="minorHAnsi" w:eastAsiaTheme="minorHAnsi" w:hAnsiTheme="minorHAnsi" w:cstheme="minorHAnsi"/>
                <w:bCs/>
                <w:sz w:val="20"/>
                <w:szCs w:val="20"/>
              </w:rPr>
            </w:pPr>
            <w:r w:rsidRPr="003A2432">
              <w:rPr>
                <w:rFonts w:asciiTheme="minorHAnsi" w:eastAsiaTheme="minorHAnsi" w:hAnsiTheme="minorHAnsi" w:cstheme="minorHAnsi"/>
                <w:bCs/>
                <w:sz w:val="20"/>
                <w:szCs w:val="20"/>
              </w:rPr>
              <w:t xml:space="preserve">do </w:t>
            </w:r>
            <w:r w:rsidR="00286107">
              <w:rPr>
                <w:rFonts w:asciiTheme="minorHAnsi" w:eastAsiaTheme="minorHAnsi" w:hAnsiTheme="minorHAnsi" w:cstheme="minorHAnsi"/>
                <w:bCs/>
                <w:sz w:val="20"/>
                <w:szCs w:val="20"/>
              </w:rPr>
              <w:t>4</w:t>
            </w:r>
            <w:r w:rsidRPr="003A2432">
              <w:rPr>
                <w:rFonts w:asciiTheme="minorHAnsi" w:eastAsiaTheme="minorHAnsi" w:hAnsiTheme="minorHAnsi" w:cstheme="minorHAnsi"/>
                <w:bCs/>
                <w:sz w:val="20"/>
                <w:szCs w:val="20"/>
              </w:rPr>
              <w:t xml:space="preserve"> dni roboczych</w:t>
            </w:r>
          </w:p>
        </w:tc>
        <w:tc>
          <w:tcPr>
            <w:tcW w:w="1701" w:type="dxa"/>
            <w:vAlign w:val="center"/>
          </w:tcPr>
          <w:p w14:paraId="23E676FD" w14:textId="5FD093DF" w:rsidR="009A3287" w:rsidRPr="003A2432" w:rsidRDefault="00286107" w:rsidP="003A2432">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5</w:t>
            </w:r>
          </w:p>
        </w:tc>
      </w:tr>
      <w:tr w:rsidR="009A3287" w:rsidRPr="00A0163F" w14:paraId="70EA556C" w14:textId="77777777" w:rsidTr="00EA6439">
        <w:tc>
          <w:tcPr>
            <w:tcW w:w="567" w:type="dxa"/>
            <w:vMerge/>
            <w:vAlign w:val="center"/>
          </w:tcPr>
          <w:p w14:paraId="5F0B5491" w14:textId="77777777" w:rsidR="009A3287" w:rsidRPr="00A0163F" w:rsidRDefault="009A3287" w:rsidP="000207C6">
            <w:pPr>
              <w:pStyle w:val="1"/>
              <w:tabs>
                <w:tab w:val="left" w:pos="284"/>
              </w:tabs>
              <w:spacing w:before="60" w:after="60" w:line="240" w:lineRule="auto"/>
              <w:ind w:left="0" w:firstLine="0"/>
              <w:jc w:val="center"/>
              <w:rPr>
                <w:rFonts w:asciiTheme="minorHAnsi" w:eastAsia="Times New Roman" w:hAnsiTheme="minorHAnsi" w:cstheme="minorHAnsi"/>
                <w:bCs/>
                <w:color w:val="auto"/>
                <w:sz w:val="22"/>
                <w:szCs w:val="22"/>
                <w:lang w:bidi="ar-SA"/>
              </w:rPr>
            </w:pPr>
          </w:p>
        </w:tc>
        <w:tc>
          <w:tcPr>
            <w:tcW w:w="6804" w:type="dxa"/>
          </w:tcPr>
          <w:p w14:paraId="50B822DB" w14:textId="7F226D84" w:rsidR="009A3287" w:rsidRPr="003A2432" w:rsidRDefault="009A3287" w:rsidP="003A2432">
            <w:pPr>
              <w:pStyle w:val="1"/>
              <w:spacing w:before="40" w:after="40" w:line="240" w:lineRule="auto"/>
              <w:ind w:left="0" w:firstLine="0"/>
              <w:rPr>
                <w:rFonts w:asciiTheme="minorHAnsi" w:eastAsiaTheme="minorHAnsi" w:hAnsiTheme="minorHAnsi" w:cstheme="minorHAnsi"/>
                <w:bCs/>
                <w:sz w:val="20"/>
                <w:szCs w:val="20"/>
              </w:rPr>
            </w:pPr>
            <w:r w:rsidRPr="003A2432">
              <w:rPr>
                <w:rFonts w:asciiTheme="minorHAnsi" w:eastAsiaTheme="minorHAnsi" w:hAnsiTheme="minorHAnsi" w:cstheme="minorHAnsi"/>
                <w:bCs/>
                <w:sz w:val="20"/>
                <w:szCs w:val="20"/>
              </w:rPr>
              <w:t xml:space="preserve">w ciągu </w:t>
            </w:r>
            <w:r w:rsidR="00286107">
              <w:rPr>
                <w:rFonts w:asciiTheme="minorHAnsi" w:eastAsiaTheme="minorHAnsi" w:hAnsiTheme="minorHAnsi" w:cstheme="minorHAnsi"/>
                <w:bCs/>
                <w:sz w:val="20"/>
                <w:szCs w:val="20"/>
              </w:rPr>
              <w:t>2</w:t>
            </w:r>
            <w:r w:rsidRPr="003A2432">
              <w:rPr>
                <w:rFonts w:asciiTheme="minorHAnsi" w:eastAsiaTheme="minorHAnsi" w:hAnsiTheme="minorHAnsi" w:cstheme="minorHAnsi"/>
                <w:bCs/>
                <w:sz w:val="20"/>
                <w:szCs w:val="20"/>
              </w:rPr>
              <w:t xml:space="preserve"> dni robocz</w:t>
            </w:r>
            <w:r w:rsidR="00286107">
              <w:rPr>
                <w:rFonts w:asciiTheme="minorHAnsi" w:eastAsiaTheme="minorHAnsi" w:hAnsiTheme="minorHAnsi" w:cstheme="minorHAnsi"/>
                <w:bCs/>
                <w:sz w:val="20"/>
                <w:szCs w:val="20"/>
              </w:rPr>
              <w:t>ych</w:t>
            </w:r>
          </w:p>
        </w:tc>
        <w:tc>
          <w:tcPr>
            <w:tcW w:w="1701" w:type="dxa"/>
            <w:vAlign w:val="center"/>
          </w:tcPr>
          <w:p w14:paraId="431DFFC7" w14:textId="22AF2D07" w:rsidR="009A3287" w:rsidRPr="003A2432" w:rsidRDefault="00286107" w:rsidP="003A2432">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10</w:t>
            </w:r>
          </w:p>
        </w:tc>
      </w:tr>
    </w:tbl>
    <w:p w14:paraId="200D06C7" w14:textId="77777777" w:rsidR="009A3287" w:rsidRPr="00A0163F" w:rsidRDefault="009A3287" w:rsidP="009A3287">
      <w:pPr>
        <w:jc w:val="both"/>
        <w:rPr>
          <w:rFonts w:asciiTheme="minorHAnsi" w:hAnsiTheme="minorHAnsi" w:cstheme="minorHAnsi"/>
          <w:sz w:val="22"/>
        </w:rPr>
      </w:pPr>
    </w:p>
    <w:p w14:paraId="65DE9B73" w14:textId="77777777" w:rsidR="00B62051" w:rsidRPr="00A0163F" w:rsidRDefault="00B62051" w:rsidP="00E21CFC">
      <w:pPr>
        <w:pStyle w:val="Akapitzlist"/>
        <w:numPr>
          <w:ilvl w:val="0"/>
          <w:numId w:val="14"/>
        </w:numPr>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Za ofertę najkorzystniejszą uznana zostanie oferta, która uzyska najwyższą łączną liczbę punktów według wzoru:</w:t>
      </w:r>
    </w:p>
    <w:p w14:paraId="27FE6C1C" w14:textId="70C7DDFF" w:rsidR="00B62051" w:rsidRPr="00A0163F" w:rsidRDefault="00B62051" w:rsidP="003A2432">
      <w:pPr>
        <w:pStyle w:val="Akapitzlist"/>
        <w:spacing w:before="120" w:after="120"/>
        <w:ind w:left="1134"/>
        <w:contextualSpacing w:val="0"/>
        <w:jc w:val="both"/>
        <w:rPr>
          <w:rFonts w:asciiTheme="minorHAnsi" w:hAnsiTheme="minorHAnsi" w:cstheme="minorHAnsi"/>
          <w:sz w:val="22"/>
        </w:rPr>
      </w:pPr>
      <w:r w:rsidRPr="00A0163F">
        <w:rPr>
          <w:rFonts w:asciiTheme="minorHAnsi" w:hAnsiTheme="minorHAnsi" w:cstheme="minorHAnsi"/>
          <w:sz w:val="22"/>
        </w:rPr>
        <w:t>P = C +</w:t>
      </w:r>
      <w:r w:rsidR="00135095" w:rsidRPr="00A0163F">
        <w:rPr>
          <w:rFonts w:asciiTheme="minorHAnsi" w:hAnsiTheme="minorHAnsi" w:cstheme="minorHAnsi"/>
          <w:sz w:val="22"/>
        </w:rPr>
        <w:t xml:space="preserve"> </w:t>
      </w:r>
      <w:r w:rsidR="00872780">
        <w:rPr>
          <w:rFonts w:asciiTheme="minorHAnsi" w:hAnsiTheme="minorHAnsi" w:cstheme="minorHAnsi"/>
          <w:sz w:val="22"/>
        </w:rPr>
        <w:t xml:space="preserve">J + </w:t>
      </w:r>
      <w:r w:rsidR="00135095" w:rsidRPr="00A0163F">
        <w:rPr>
          <w:rFonts w:asciiTheme="minorHAnsi" w:hAnsiTheme="minorHAnsi" w:cstheme="minorHAnsi"/>
          <w:sz w:val="22"/>
        </w:rPr>
        <w:t>S</w:t>
      </w:r>
      <w:r w:rsidRPr="00A0163F">
        <w:rPr>
          <w:rFonts w:asciiTheme="minorHAnsi" w:hAnsiTheme="minorHAnsi" w:cstheme="minorHAnsi"/>
          <w:sz w:val="22"/>
        </w:rPr>
        <w:t xml:space="preserve"> </w:t>
      </w:r>
    </w:p>
    <w:p w14:paraId="66864623" w14:textId="77777777" w:rsidR="00B62051" w:rsidRPr="00A0163F" w:rsidRDefault="00B62051" w:rsidP="003A2432">
      <w:pPr>
        <w:pStyle w:val="Akapitzlist"/>
        <w:spacing w:before="120" w:after="120"/>
        <w:ind w:left="1134"/>
        <w:contextualSpacing w:val="0"/>
        <w:jc w:val="both"/>
        <w:rPr>
          <w:rFonts w:asciiTheme="minorHAnsi" w:hAnsiTheme="minorHAnsi" w:cstheme="minorHAnsi"/>
          <w:sz w:val="22"/>
        </w:rPr>
      </w:pPr>
      <w:r w:rsidRPr="00A0163F">
        <w:rPr>
          <w:rFonts w:asciiTheme="minorHAnsi" w:hAnsiTheme="minorHAnsi" w:cstheme="minorHAnsi"/>
          <w:sz w:val="22"/>
        </w:rPr>
        <w:t>gdzie:</w:t>
      </w:r>
    </w:p>
    <w:p w14:paraId="483D8FFF" w14:textId="77777777" w:rsidR="00B62051" w:rsidRPr="00A0163F" w:rsidRDefault="00B62051" w:rsidP="003A2432">
      <w:pPr>
        <w:pStyle w:val="Akapitzlist"/>
        <w:spacing w:before="120" w:after="120"/>
        <w:ind w:left="1416"/>
        <w:jc w:val="both"/>
        <w:rPr>
          <w:rFonts w:asciiTheme="minorHAnsi" w:hAnsiTheme="minorHAnsi" w:cstheme="minorHAnsi"/>
          <w:sz w:val="22"/>
        </w:rPr>
      </w:pPr>
      <w:r w:rsidRPr="00A0163F">
        <w:rPr>
          <w:rFonts w:asciiTheme="minorHAnsi" w:hAnsiTheme="minorHAnsi" w:cstheme="minorHAnsi"/>
          <w:sz w:val="22"/>
        </w:rPr>
        <w:t>P – łączna liczba punktów,</w:t>
      </w:r>
    </w:p>
    <w:p w14:paraId="7CC9F6F6" w14:textId="3E9C67CA" w:rsidR="00B62051" w:rsidRDefault="00B62051" w:rsidP="003A2432">
      <w:pPr>
        <w:pStyle w:val="Akapitzlist"/>
        <w:spacing w:before="120" w:after="120"/>
        <w:ind w:left="1416"/>
        <w:jc w:val="both"/>
        <w:rPr>
          <w:rFonts w:asciiTheme="minorHAnsi" w:hAnsiTheme="minorHAnsi" w:cstheme="minorHAnsi"/>
          <w:sz w:val="22"/>
        </w:rPr>
      </w:pPr>
      <w:r w:rsidRPr="00A0163F">
        <w:rPr>
          <w:rFonts w:asciiTheme="minorHAnsi" w:hAnsiTheme="minorHAnsi" w:cstheme="minorHAnsi"/>
          <w:sz w:val="22"/>
        </w:rPr>
        <w:t>C – punkty przyznane w kryterium „Cena”,</w:t>
      </w:r>
    </w:p>
    <w:p w14:paraId="11467672" w14:textId="5674FA1F" w:rsidR="00872780" w:rsidRPr="00A0163F" w:rsidRDefault="00872780" w:rsidP="003A2432">
      <w:pPr>
        <w:pStyle w:val="Akapitzlist"/>
        <w:spacing w:before="120" w:after="120"/>
        <w:ind w:left="1416"/>
        <w:jc w:val="both"/>
        <w:rPr>
          <w:rFonts w:asciiTheme="minorHAnsi" w:hAnsiTheme="minorHAnsi" w:cstheme="minorHAnsi"/>
          <w:sz w:val="22"/>
        </w:rPr>
      </w:pPr>
      <w:r>
        <w:rPr>
          <w:rFonts w:asciiTheme="minorHAnsi" w:hAnsiTheme="minorHAnsi" w:cstheme="minorHAnsi"/>
          <w:sz w:val="22"/>
        </w:rPr>
        <w:t xml:space="preserve">J - </w:t>
      </w:r>
      <w:r w:rsidRPr="00A0163F">
        <w:rPr>
          <w:rFonts w:asciiTheme="minorHAnsi" w:hAnsiTheme="minorHAnsi" w:cstheme="minorHAnsi"/>
          <w:sz w:val="22"/>
        </w:rPr>
        <w:t>punkty przyznane w kryterium „</w:t>
      </w:r>
      <w:r>
        <w:rPr>
          <w:rFonts w:asciiTheme="minorHAnsi" w:hAnsiTheme="minorHAnsi" w:cstheme="minorHAnsi"/>
          <w:sz w:val="22"/>
        </w:rPr>
        <w:t>Jakość</w:t>
      </w:r>
      <w:r w:rsidRPr="00A0163F">
        <w:rPr>
          <w:rFonts w:asciiTheme="minorHAnsi" w:hAnsiTheme="minorHAnsi" w:cstheme="minorHAnsi"/>
          <w:sz w:val="22"/>
        </w:rPr>
        <w:t>”,</w:t>
      </w:r>
    </w:p>
    <w:p w14:paraId="7F1945FE" w14:textId="77777777" w:rsidR="00B62051" w:rsidRPr="00A0163F" w:rsidRDefault="00135095" w:rsidP="003A2432">
      <w:pPr>
        <w:pStyle w:val="Akapitzlist"/>
        <w:spacing w:before="120" w:after="120"/>
        <w:ind w:left="1416"/>
        <w:contextualSpacing w:val="0"/>
        <w:jc w:val="both"/>
        <w:rPr>
          <w:rFonts w:asciiTheme="minorHAnsi" w:hAnsiTheme="minorHAnsi" w:cstheme="minorHAnsi"/>
          <w:sz w:val="22"/>
        </w:rPr>
      </w:pPr>
      <w:r w:rsidRPr="00A0163F">
        <w:rPr>
          <w:rFonts w:asciiTheme="minorHAnsi" w:hAnsiTheme="minorHAnsi" w:cstheme="minorHAnsi"/>
          <w:sz w:val="22"/>
        </w:rPr>
        <w:t>S</w:t>
      </w:r>
      <w:r w:rsidR="00B62051" w:rsidRPr="00A0163F">
        <w:rPr>
          <w:rFonts w:asciiTheme="minorHAnsi" w:hAnsiTheme="minorHAnsi" w:cstheme="minorHAnsi"/>
          <w:sz w:val="22"/>
        </w:rPr>
        <w:t xml:space="preserve"> – punkty przyznane w kryterium „Termin </w:t>
      </w:r>
      <w:r w:rsidRPr="00A0163F">
        <w:rPr>
          <w:rFonts w:asciiTheme="minorHAnsi" w:hAnsiTheme="minorHAnsi" w:cstheme="minorHAnsi"/>
          <w:sz w:val="22"/>
        </w:rPr>
        <w:t>usunięcia wad w okresie gwarancji jakości</w:t>
      </w:r>
      <w:r w:rsidR="003045FB" w:rsidRPr="00A0163F">
        <w:rPr>
          <w:rFonts w:asciiTheme="minorHAnsi" w:hAnsiTheme="minorHAnsi" w:cstheme="minorHAnsi"/>
          <w:sz w:val="22"/>
        </w:rPr>
        <w:t>”.</w:t>
      </w:r>
    </w:p>
    <w:p w14:paraId="079F2B12" w14:textId="7868A6ED" w:rsidR="00B73BB6" w:rsidRDefault="00B73BB6" w:rsidP="00E21CFC">
      <w:pPr>
        <w:pStyle w:val="Akapitzlist"/>
        <w:numPr>
          <w:ilvl w:val="0"/>
          <w:numId w:val="14"/>
        </w:numPr>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Wyniki obliczeń zaokrąglane będą do dwóch miejsc po przecinku wg powszechnie obowiązujących zasad matematycznych.</w:t>
      </w:r>
    </w:p>
    <w:p w14:paraId="166CA1B3" w14:textId="16EA65CF" w:rsidR="003A648C" w:rsidRPr="006C7A87" w:rsidRDefault="003A648C"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FORMALNO</w:t>
      </w:r>
      <w:r w:rsidR="00C414F7" w:rsidRPr="006C7A87">
        <w:rPr>
          <w:rFonts w:asciiTheme="minorHAnsi" w:eastAsia="Calibri" w:hAnsiTheme="minorHAnsi" w:cstheme="minorHAnsi"/>
          <w:color w:val="2F5496" w:themeColor="accent5" w:themeShade="BF"/>
          <w:lang w:eastAsia="en-US"/>
        </w:rPr>
        <w:t>Ś</w:t>
      </w:r>
      <w:r w:rsidRPr="006C7A87">
        <w:rPr>
          <w:rFonts w:asciiTheme="minorHAnsi" w:eastAsia="Calibri" w:hAnsiTheme="minorHAnsi" w:cstheme="minorHAnsi"/>
          <w:color w:val="2F5496" w:themeColor="accent5" w:themeShade="BF"/>
          <w:lang w:eastAsia="en-US"/>
        </w:rPr>
        <w:t>CI</w:t>
      </w:r>
      <w:r w:rsidR="00C414F7" w:rsidRPr="006C7A87">
        <w:rPr>
          <w:rFonts w:asciiTheme="minorHAnsi" w:eastAsia="Calibri" w:hAnsiTheme="minorHAnsi" w:cstheme="minorHAnsi"/>
          <w:color w:val="2F5496" w:themeColor="accent5" w:themeShade="BF"/>
          <w:lang w:eastAsia="en-US"/>
        </w:rPr>
        <w:t xml:space="preserve">, JAKIE </w:t>
      </w:r>
      <w:r w:rsidR="000242C4" w:rsidRPr="006C7A87">
        <w:rPr>
          <w:rFonts w:asciiTheme="minorHAnsi" w:eastAsia="Calibri" w:hAnsiTheme="minorHAnsi" w:cstheme="minorHAnsi"/>
          <w:color w:val="2F5496" w:themeColor="accent5" w:themeShade="BF"/>
          <w:lang w:eastAsia="en-US"/>
        </w:rPr>
        <w:t>MUSZĄ ZOSTAĆ</w:t>
      </w:r>
      <w:r w:rsidR="00C414F7" w:rsidRPr="006C7A87">
        <w:rPr>
          <w:rFonts w:asciiTheme="minorHAnsi" w:eastAsia="Calibri" w:hAnsiTheme="minorHAnsi" w:cstheme="minorHAnsi"/>
          <w:color w:val="2F5496" w:themeColor="accent5" w:themeShade="BF"/>
          <w:lang w:eastAsia="en-US"/>
        </w:rPr>
        <w:t xml:space="preserve"> DOPEŁNIONE PO WYBORZE OFERTY W</w:t>
      </w:r>
      <w:r w:rsidR="00E07AD4" w:rsidRPr="006C7A87">
        <w:rPr>
          <w:rFonts w:asciiTheme="minorHAnsi" w:eastAsia="Calibri" w:hAnsiTheme="minorHAnsi" w:cstheme="minorHAnsi"/>
          <w:color w:val="2F5496" w:themeColor="accent5" w:themeShade="BF"/>
          <w:lang w:eastAsia="en-US"/>
        </w:rPr>
        <w:t> </w:t>
      </w:r>
      <w:r w:rsidR="00C414F7" w:rsidRPr="006C7A87">
        <w:rPr>
          <w:rFonts w:asciiTheme="minorHAnsi" w:eastAsia="Calibri" w:hAnsiTheme="minorHAnsi" w:cstheme="minorHAnsi"/>
          <w:color w:val="2F5496" w:themeColor="accent5" w:themeShade="BF"/>
          <w:lang w:eastAsia="en-US"/>
        </w:rPr>
        <w:t>CELU ZAWARCIA UMOWY</w:t>
      </w:r>
      <w:r w:rsidR="000242C4" w:rsidRPr="006C7A87">
        <w:rPr>
          <w:rFonts w:asciiTheme="minorHAnsi" w:eastAsia="Calibri" w:hAnsiTheme="minorHAnsi" w:cstheme="minorHAnsi"/>
          <w:color w:val="2F5496" w:themeColor="accent5" w:themeShade="BF"/>
          <w:lang w:eastAsia="en-US"/>
        </w:rPr>
        <w:t xml:space="preserve"> W SPRAWIE ZAMÓWIENIA PUBLICZNEGO</w:t>
      </w:r>
    </w:p>
    <w:p w14:paraId="45DD22A3" w14:textId="66AF7CC0" w:rsidR="00B72336" w:rsidRPr="00A0163F" w:rsidRDefault="009D5182"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W</w:t>
      </w:r>
      <w:r w:rsidR="00C709B2" w:rsidRPr="00A0163F">
        <w:rPr>
          <w:rFonts w:asciiTheme="minorHAnsi" w:hAnsiTheme="minorHAnsi" w:cstheme="minorHAnsi"/>
          <w:sz w:val="22"/>
        </w:rPr>
        <w:t xml:space="preserve"> przypadku wyboru oferty </w:t>
      </w:r>
      <w:r w:rsidR="001819E9">
        <w:rPr>
          <w:rFonts w:asciiTheme="minorHAnsi" w:hAnsiTheme="minorHAnsi" w:cstheme="minorHAnsi"/>
          <w:sz w:val="22"/>
        </w:rPr>
        <w:t>w</w:t>
      </w:r>
      <w:r w:rsidR="00C709B2" w:rsidRPr="00A0163F">
        <w:rPr>
          <w:rFonts w:asciiTheme="minorHAnsi" w:hAnsiTheme="minorHAnsi" w:cstheme="minorHAnsi"/>
          <w:sz w:val="22"/>
        </w:rPr>
        <w:t>ykonawców wspólnie ubiegających się o udzielenie zamówienia, Pełnomocnik Konsorcjum</w:t>
      </w:r>
      <w:r w:rsidRPr="00A0163F">
        <w:rPr>
          <w:rFonts w:asciiTheme="minorHAnsi" w:hAnsiTheme="minorHAnsi" w:cstheme="minorHAnsi"/>
          <w:sz w:val="22"/>
        </w:rPr>
        <w:t>,</w:t>
      </w:r>
      <w:r w:rsidR="00C709B2" w:rsidRPr="00A0163F">
        <w:rPr>
          <w:rFonts w:asciiTheme="minorHAnsi" w:hAnsiTheme="minorHAnsi" w:cstheme="minorHAnsi"/>
          <w:sz w:val="22"/>
        </w:rPr>
        <w:t xml:space="preserve"> </w:t>
      </w:r>
      <w:r w:rsidRPr="00A0163F">
        <w:rPr>
          <w:rFonts w:asciiTheme="minorHAnsi" w:hAnsiTheme="minorHAnsi" w:cstheme="minorHAnsi"/>
          <w:sz w:val="22"/>
        </w:rPr>
        <w:t>przed zawarciem umowy w sprawie zamówienia publicznego, przekaże</w:t>
      </w:r>
      <w:r w:rsidR="00C709B2" w:rsidRPr="00A0163F">
        <w:rPr>
          <w:rFonts w:asciiTheme="minorHAnsi" w:hAnsiTheme="minorHAnsi" w:cstheme="minorHAnsi"/>
          <w:sz w:val="22"/>
        </w:rPr>
        <w:t xml:space="preserve"> Zamawiające</w:t>
      </w:r>
      <w:r w:rsidRPr="00A0163F">
        <w:rPr>
          <w:rFonts w:asciiTheme="minorHAnsi" w:hAnsiTheme="minorHAnsi" w:cstheme="minorHAnsi"/>
          <w:sz w:val="22"/>
        </w:rPr>
        <w:t>mu</w:t>
      </w:r>
      <w:r w:rsidR="00C709B2" w:rsidRPr="00A0163F">
        <w:rPr>
          <w:rFonts w:asciiTheme="minorHAnsi" w:hAnsiTheme="minorHAnsi" w:cstheme="minorHAnsi"/>
          <w:sz w:val="22"/>
        </w:rPr>
        <w:t xml:space="preserve"> </w:t>
      </w:r>
      <w:r w:rsidRPr="00A0163F">
        <w:rPr>
          <w:rFonts w:asciiTheme="minorHAnsi" w:hAnsiTheme="minorHAnsi" w:cstheme="minorHAnsi"/>
          <w:sz w:val="22"/>
        </w:rPr>
        <w:t xml:space="preserve">kopię umowy regulującej współpracę tych </w:t>
      </w:r>
      <w:r w:rsidR="00F7619C">
        <w:rPr>
          <w:rFonts w:asciiTheme="minorHAnsi" w:hAnsiTheme="minorHAnsi" w:cstheme="minorHAnsi"/>
          <w:sz w:val="22"/>
        </w:rPr>
        <w:t>w</w:t>
      </w:r>
      <w:r w:rsidRPr="00A0163F">
        <w:rPr>
          <w:rFonts w:asciiTheme="minorHAnsi" w:hAnsiTheme="minorHAnsi" w:cstheme="minorHAnsi"/>
          <w:sz w:val="22"/>
        </w:rPr>
        <w:t>ykonawców</w:t>
      </w:r>
      <w:r w:rsidR="00C709B2" w:rsidRPr="00A0163F">
        <w:rPr>
          <w:rFonts w:asciiTheme="minorHAnsi" w:hAnsiTheme="minorHAnsi" w:cstheme="minorHAnsi"/>
          <w:sz w:val="22"/>
        </w:rPr>
        <w:t>.</w:t>
      </w:r>
    </w:p>
    <w:p w14:paraId="4F86936B" w14:textId="795E223F" w:rsidR="00B72336" w:rsidRPr="00D36CA8" w:rsidRDefault="00B72336"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szCs w:val="22"/>
        </w:rPr>
      </w:pPr>
      <w:r w:rsidRPr="00D36CA8">
        <w:rPr>
          <w:rFonts w:asciiTheme="minorHAnsi" w:hAnsiTheme="minorHAnsi" w:cstheme="minorHAnsi"/>
          <w:bCs/>
          <w:sz w:val="22"/>
        </w:rPr>
        <w:t>Wykonawca najpóźniej w dniu zawarcia umowy wniesie zabezpieczenie należytego wykonania umowy</w:t>
      </w:r>
      <w:r w:rsidR="00276238" w:rsidRPr="00D36CA8">
        <w:rPr>
          <w:rFonts w:asciiTheme="minorHAnsi" w:hAnsiTheme="minorHAnsi" w:cstheme="minorHAnsi"/>
          <w:bCs/>
          <w:sz w:val="22"/>
        </w:rPr>
        <w:t xml:space="preserve">, </w:t>
      </w:r>
      <w:r w:rsidR="00276238" w:rsidRPr="00D36CA8">
        <w:rPr>
          <w:rFonts w:asciiTheme="minorHAnsi" w:hAnsiTheme="minorHAnsi" w:cstheme="minorHAnsi"/>
          <w:sz w:val="22"/>
        </w:rPr>
        <w:t xml:space="preserve">w formach przewidzianych w art. 450 ust. 1 ustawy </w:t>
      </w:r>
      <w:proofErr w:type="spellStart"/>
      <w:r w:rsidR="00AE1460" w:rsidRPr="00D36CA8">
        <w:rPr>
          <w:rFonts w:asciiTheme="minorHAnsi" w:hAnsiTheme="minorHAnsi" w:cstheme="minorHAnsi"/>
          <w:sz w:val="22"/>
        </w:rPr>
        <w:t>P</w:t>
      </w:r>
      <w:r w:rsidR="00276238" w:rsidRPr="00D36CA8">
        <w:rPr>
          <w:rFonts w:asciiTheme="minorHAnsi" w:hAnsiTheme="minorHAnsi" w:cstheme="minorHAnsi"/>
          <w:sz w:val="22"/>
        </w:rPr>
        <w:t>zp</w:t>
      </w:r>
      <w:proofErr w:type="spellEnd"/>
      <w:r w:rsidR="00276238" w:rsidRPr="00D36CA8">
        <w:rPr>
          <w:rFonts w:asciiTheme="minorHAnsi" w:hAnsiTheme="minorHAnsi" w:cstheme="minorHAnsi"/>
          <w:sz w:val="22"/>
        </w:rPr>
        <w:t>,</w:t>
      </w:r>
      <w:r w:rsidRPr="00D36CA8">
        <w:rPr>
          <w:rFonts w:asciiTheme="minorHAnsi" w:hAnsiTheme="minorHAnsi" w:cstheme="minorHAnsi"/>
          <w:bCs/>
          <w:i/>
          <w:sz w:val="22"/>
        </w:rPr>
        <w:t xml:space="preserve"> </w:t>
      </w:r>
      <w:r w:rsidR="00276238" w:rsidRPr="00D36CA8">
        <w:rPr>
          <w:rFonts w:asciiTheme="minorHAnsi" w:hAnsiTheme="minorHAnsi" w:cstheme="minorHAnsi"/>
          <w:sz w:val="22"/>
        </w:rPr>
        <w:t>w wysokości</w:t>
      </w:r>
      <w:r w:rsidRPr="00D36CA8">
        <w:rPr>
          <w:rFonts w:asciiTheme="minorHAnsi" w:hAnsiTheme="minorHAnsi" w:cstheme="minorHAnsi"/>
          <w:sz w:val="22"/>
        </w:rPr>
        <w:t xml:space="preserve"> </w:t>
      </w:r>
      <w:r w:rsidR="00AB3907" w:rsidRPr="00D36CA8">
        <w:rPr>
          <w:rFonts w:asciiTheme="minorHAnsi" w:hAnsiTheme="minorHAnsi" w:cstheme="minorHAnsi"/>
          <w:sz w:val="22"/>
        </w:rPr>
        <w:t>2</w:t>
      </w:r>
      <w:r w:rsidRPr="00D36CA8">
        <w:rPr>
          <w:rFonts w:asciiTheme="minorHAnsi" w:hAnsiTheme="minorHAnsi" w:cstheme="minorHAnsi"/>
          <w:sz w:val="22"/>
        </w:rPr>
        <w:t xml:space="preserve">% ceny całkowitej </w:t>
      </w:r>
      <w:r w:rsidRPr="00D36CA8">
        <w:rPr>
          <w:rFonts w:asciiTheme="minorHAnsi" w:hAnsiTheme="minorHAnsi" w:cstheme="minorHAnsi"/>
          <w:sz w:val="22"/>
          <w:szCs w:val="22"/>
        </w:rPr>
        <w:t>podanej w ofercie.</w:t>
      </w:r>
    </w:p>
    <w:p w14:paraId="78D23F4B" w14:textId="2F78E48E" w:rsidR="00B72336" w:rsidRPr="00D36CA8" w:rsidRDefault="00B72336" w:rsidP="00553C25">
      <w:pPr>
        <w:pStyle w:val="Akapitzlist"/>
        <w:numPr>
          <w:ilvl w:val="0"/>
          <w:numId w:val="10"/>
        </w:numPr>
        <w:tabs>
          <w:tab w:val="clear" w:pos="720"/>
        </w:tabs>
        <w:spacing w:before="120" w:after="120"/>
        <w:ind w:left="426" w:hanging="426"/>
        <w:contextualSpacing w:val="0"/>
        <w:jc w:val="both"/>
        <w:rPr>
          <w:rFonts w:asciiTheme="minorHAnsi" w:hAnsiTheme="minorHAnsi" w:cstheme="minorHAnsi"/>
          <w:sz w:val="22"/>
          <w:szCs w:val="22"/>
        </w:rPr>
      </w:pPr>
      <w:r w:rsidRPr="00D36CA8">
        <w:rPr>
          <w:rFonts w:asciiTheme="minorHAnsi" w:hAnsiTheme="minorHAnsi" w:cstheme="minorHAnsi"/>
          <w:sz w:val="22"/>
          <w:szCs w:val="22"/>
        </w:rPr>
        <w:t xml:space="preserve">Zabezpieczenie </w:t>
      </w:r>
      <w:r w:rsidR="009D5182" w:rsidRPr="00D36CA8">
        <w:rPr>
          <w:rFonts w:asciiTheme="minorHAnsi" w:hAnsiTheme="minorHAnsi" w:cstheme="minorHAnsi"/>
          <w:bCs/>
          <w:sz w:val="22"/>
          <w:szCs w:val="22"/>
        </w:rPr>
        <w:t>należytego wykonania umowy</w:t>
      </w:r>
      <w:r w:rsidR="009D5182" w:rsidRPr="00D36CA8">
        <w:rPr>
          <w:rFonts w:asciiTheme="minorHAnsi" w:hAnsiTheme="minorHAnsi" w:cstheme="minorHAnsi"/>
          <w:sz w:val="22"/>
          <w:szCs w:val="22"/>
        </w:rPr>
        <w:t xml:space="preserve"> </w:t>
      </w:r>
      <w:r w:rsidRPr="00D36CA8">
        <w:rPr>
          <w:rFonts w:asciiTheme="minorHAnsi" w:hAnsiTheme="minorHAnsi" w:cstheme="minorHAnsi"/>
          <w:sz w:val="22"/>
          <w:szCs w:val="22"/>
        </w:rPr>
        <w:t>wnoszone w pieniądzu</w:t>
      </w:r>
      <w:r w:rsidR="00276238" w:rsidRPr="00D36CA8">
        <w:rPr>
          <w:rFonts w:asciiTheme="minorHAnsi" w:hAnsiTheme="minorHAnsi" w:cstheme="minorHAnsi"/>
          <w:sz w:val="22"/>
          <w:szCs w:val="22"/>
        </w:rPr>
        <w:t xml:space="preserve">, </w:t>
      </w:r>
      <w:r w:rsidR="001819E9" w:rsidRPr="00D36CA8">
        <w:rPr>
          <w:rFonts w:asciiTheme="minorHAnsi" w:hAnsiTheme="minorHAnsi" w:cstheme="minorHAnsi"/>
          <w:sz w:val="22"/>
          <w:szCs w:val="22"/>
        </w:rPr>
        <w:t>w</w:t>
      </w:r>
      <w:r w:rsidR="00276238" w:rsidRPr="00D36CA8">
        <w:rPr>
          <w:rFonts w:asciiTheme="minorHAnsi" w:hAnsiTheme="minorHAnsi" w:cstheme="minorHAnsi"/>
          <w:sz w:val="22"/>
          <w:szCs w:val="22"/>
        </w:rPr>
        <w:t>ykonawca</w:t>
      </w:r>
      <w:r w:rsidRPr="00D36CA8">
        <w:rPr>
          <w:rFonts w:asciiTheme="minorHAnsi" w:hAnsiTheme="minorHAnsi" w:cstheme="minorHAnsi"/>
          <w:sz w:val="22"/>
          <w:szCs w:val="22"/>
        </w:rPr>
        <w:t xml:space="preserve"> wpłaca przelewem</w:t>
      </w:r>
      <w:r w:rsidRPr="00D36CA8">
        <w:rPr>
          <w:rFonts w:asciiTheme="minorHAnsi" w:hAnsiTheme="minorHAnsi" w:cstheme="minorHAnsi"/>
          <w:b/>
          <w:bCs/>
          <w:sz w:val="22"/>
          <w:szCs w:val="22"/>
        </w:rPr>
        <w:t xml:space="preserve"> </w:t>
      </w:r>
      <w:r w:rsidRPr="00D36CA8">
        <w:rPr>
          <w:rFonts w:asciiTheme="minorHAnsi" w:hAnsiTheme="minorHAnsi" w:cstheme="minorHAnsi"/>
          <w:sz w:val="22"/>
          <w:szCs w:val="22"/>
        </w:rPr>
        <w:t>na rachunek bankowy</w:t>
      </w:r>
      <w:r w:rsidR="00553C25">
        <w:rPr>
          <w:rFonts w:asciiTheme="minorHAnsi" w:hAnsiTheme="minorHAnsi" w:cstheme="minorHAnsi"/>
          <w:sz w:val="22"/>
          <w:szCs w:val="22"/>
        </w:rPr>
        <w:t xml:space="preserve"> </w:t>
      </w:r>
      <w:r w:rsidR="00553C25" w:rsidRPr="00553C25">
        <w:rPr>
          <w:rFonts w:asciiTheme="minorHAnsi" w:hAnsiTheme="minorHAnsi" w:cstheme="minorHAnsi"/>
          <w:sz w:val="22"/>
          <w:szCs w:val="22"/>
        </w:rPr>
        <w:t xml:space="preserve">Starostwo Powiatowe w Wadowicach Beskidzki Bank Spółdzielczy Oddział w Wadowicach  63 8111 1019 2002 2002 7607 0004  </w:t>
      </w:r>
      <w:r w:rsidR="00B14B5B" w:rsidRPr="00D36CA8">
        <w:rPr>
          <w:rFonts w:asciiTheme="minorHAnsi" w:hAnsiTheme="minorHAnsi" w:cstheme="minorHAnsi"/>
          <w:bCs/>
          <w:sz w:val="22"/>
          <w:szCs w:val="22"/>
        </w:rPr>
        <w:t xml:space="preserve"> z</w:t>
      </w:r>
      <w:r w:rsidR="00927231">
        <w:rPr>
          <w:rFonts w:asciiTheme="minorHAnsi" w:hAnsiTheme="minorHAnsi" w:cstheme="minorHAnsi"/>
          <w:bCs/>
          <w:sz w:val="22"/>
          <w:szCs w:val="22"/>
        </w:rPr>
        <w:t> </w:t>
      </w:r>
      <w:r w:rsidR="00B14B5B" w:rsidRPr="00D36CA8">
        <w:rPr>
          <w:rFonts w:asciiTheme="minorHAnsi" w:hAnsiTheme="minorHAnsi" w:cstheme="minorHAnsi"/>
          <w:bCs/>
          <w:sz w:val="22"/>
          <w:szCs w:val="22"/>
        </w:rPr>
        <w:t xml:space="preserve">dopiskiem „zabezpieczenie należytego wykonania umowy – </w:t>
      </w:r>
      <w:r w:rsidR="00927231">
        <w:rPr>
          <w:rFonts w:asciiTheme="minorHAnsi" w:hAnsiTheme="minorHAnsi" w:cstheme="minorHAnsi"/>
          <w:b/>
          <w:sz w:val="22"/>
          <w:szCs w:val="22"/>
        </w:rPr>
        <w:t>…………….</w:t>
      </w:r>
      <w:r w:rsidR="00B14B5B" w:rsidRPr="00D36CA8">
        <w:rPr>
          <w:rFonts w:asciiTheme="minorHAnsi" w:hAnsiTheme="minorHAnsi" w:cstheme="minorHAnsi"/>
          <w:bCs/>
          <w:sz w:val="22"/>
          <w:szCs w:val="22"/>
        </w:rPr>
        <w:t>”</w:t>
      </w:r>
      <w:r w:rsidR="00AB3907" w:rsidRPr="00D36CA8">
        <w:rPr>
          <w:rFonts w:asciiTheme="minorHAnsi" w:hAnsiTheme="minorHAnsi" w:cstheme="minorHAnsi"/>
          <w:sz w:val="22"/>
          <w:szCs w:val="22"/>
        </w:rPr>
        <w:t>.</w:t>
      </w:r>
    </w:p>
    <w:p w14:paraId="1FEA4C0C" w14:textId="77777777" w:rsidR="00E311E3" w:rsidRPr="006C7A87" w:rsidRDefault="000242C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PROJEKTOWANE POSTANOWIENIA </w:t>
      </w:r>
      <w:r w:rsidR="00E311E3" w:rsidRPr="006C7A87">
        <w:rPr>
          <w:rFonts w:asciiTheme="minorHAnsi" w:eastAsia="Calibri" w:hAnsiTheme="minorHAnsi" w:cstheme="minorHAnsi"/>
          <w:color w:val="2F5496" w:themeColor="accent5" w:themeShade="BF"/>
          <w:lang w:eastAsia="en-US"/>
        </w:rPr>
        <w:t>UMOWY W SPRAWIE ZAMÓWIENIA PUBLICZNEGO</w:t>
      </w:r>
    </w:p>
    <w:p w14:paraId="7A742FD6" w14:textId="25528B79" w:rsidR="000242C4" w:rsidRPr="00A0163F" w:rsidRDefault="000242C4" w:rsidP="007C2CCE">
      <w:pPr>
        <w:pStyle w:val="Tekstpodstawowy"/>
        <w:numPr>
          <w:ilvl w:val="3"/>
          <w:numId w:val="4"/>
        </w:numPr>
        <w:tabs>
          <w:tab w:val="clear" w:pos="2880"/>
        </w:tabs>
        <w:spacing w:after="240"/>
        <w:ind w:left="426" w:hanging="436"/>
        <w:rPr>
          <w:rFonts w:asciiTheme="minorHAnsi" w:hAnsiTheme="minorHAnsi" w:cstheme="minorHAnsi"/>
        </w:rPr>
      </w:pPr>
      <w:r w:rsidRPr="00A0163F">
        <w:rPr>
          <w:rFonts w:asciiTheme="minorHAnsi" w:eastAsiaTheme="minorHAnsi" w:hAnsiTheme="minorHAnsi" w:cstheme="minorHAnsi"/>
          <w:bCs/>
          <w:iCs/>
          <w:szCs w:val="22"/>
          <w:lang w:eastAsia="en-US"/>
        </w:rPr>
        <w:t xml:space="preserve">Do umowy w sprawie zamówienia publicznego zostaną wprowadzone projektowane </w:t>
      </w:r>
      <w:r w:rsidR="00626298" w:rsidRPr="00A0163F">
        <w:rPr>
          <w:rFonts w:asciiTheme="minorHAnsi" w:eastAsiaTheme="minorHAnsi" w:hAnsiTheme="minorHAnsi" w:cstheme="minorHAnsi"/>
          <w:bCs/>
          <w:iCs/>
          <w:szCs w:val="22"/>
          <w:lang w:eastAsia="en-US"/>
        </w:rPr>
        <w:t>postanowienia</w:t>
      </w:r>
      <w:r w:rsidRPr="00A0163F">
        <w:rPr>
          <w:rFonts w:asciiTheme="minorHAnsi" w:eastAsiaTheme="minorHAnsi" w:hAnsiTheme="minorHAnsi" w:cstheme="minorHAnsi"/>
          <w:bCs/>
          <w:iCs/>
          <w:szCs w:val="22"/>
          <w:lang w:eastAsia="en-US"/>
        </w:rPr>
        <w:t xml:space="preserve"> umowy w sprawie zamówienia publicznego</w:t>
      </w:r>
      <w:r w:rsidR="00626298" w:rsidRPr="00A0163F">
        <w:rPr>
          <w:rFonts w:asciiTheme="minorHAnsi" w:eastAsiaTheme="minorHAnsi" w:hAnsiTheme="minorHAnsi" w:cstheme="minorHAnsi"/>
          <w:bCs/>
          <w:iCs/>
          <w:szCs w:val="22"/>
          <w:lang w:eastAsia="en-US"/>
        </w:rPr>
        <w:t xml:space="preserve">, które zostały określone w </w:t>
      </w:r>
      <w:r w:rsidR="00626298" w:rsidRPr="002B5B47">
        <w:rPr>
          <w:rFonts w:asciiTheme="minorHAnsi" w:eastAsiaTheme="minorHAnsi" w:hAnsiTheme="minorHAnsi" w:cstheme="minorHAnsi"/>
          <w:iCs/>
          <w:szCs w:val="22"/>
          <w:lang w:eastAsia="en-US"/>
        </w:rPr>
        <w:t xml:space="preserve">Załączniku </w:t>
      </w:r>
      <w:r w:rsidR="001819E9" w:rsidRPr="002B5B47">
        <w:rPr>
          <w:rFonts w:asciiTheme="minorHAnsi" w:eastAsiaTheme="minorHAnsi" w:hAnsiTheme="minorHAnsi" w:cstheme="minorHAnsi"/>
          <w:iCs/>
          <w:szCs w:val="22"/>
          <w:lang w:eastAsia="en-US"/>
        </w:rPr>
        <w:t>n</w:t>
      </w:r>
      <w:r w:rsidR="00626298" w:rsidRPr="002B5B47">
        <w:rPr>
          <w:rFonts w:asciiTheme="minorHAnsi" w:eastAsiaTheme="minorHAnsi" w:hAnsiTheme="minorHAnsi" w:cstheme="minorHAnsi"/>
          <w:iCs/>
          <w:szCs w:val="22"/>
          <w:lang w:eastAsia="en-US"/>
        </w:rPr>
        <w:t>r 4</w:t>
      </w:r>
      <w:r w:rsidR="00F04F9D" w:rsidRPr="002B5B47">
        <w:rPr>
          <w:rFonts w:asciiTheme="minorHAnsi" w:eastAsiaTheme="minorHAnsi" w:hAnsiTheme="minorHAnsi" w:cstheme="minorHAnsi"/>
          <w:iCs/>
          <w:szCs w:val="22"/>
          <w:lang w:eastAsia="en-US"/>
        </w:rPr>
        <w:t xml:space="preserve"> </w:t>
      </w:r>
      <w:r w:rsidR="00626298" w:rsidRPr="002B5B47">
        <w:rPr>
          <w:rFonts w:asciiTheme="minorHAnsi" w:eastAsiaTheme="minorHAnsi" w:hAnsiTheme="minorHAnsi" w:cstheme="minorHAnsi"/>
          <w:iCs/>
          <w:szCs w:val="22"/>
          <w:lang w:eastAsia="en-US"/>
        </w:rPr>
        <w:t xml:space="preserve">do </w:t>
      </w:r>
      <w:r w:rsidR="001819E9" w:rsidRPr="002B5B47">
        <w:rPr>
          <w:rFonts w:asciiTheme="minorHAnsi" w:eastAsiaTheme="minorHAnsi" w:hAnsiTheme="minorHAnsi" w:cstheme="minorHAnsi"/>
          <w:iCs/>
          <w:szCs w:val="22"/>
          <w:lang w:eastAsia="en-US"/>
        </w:rPr>
        <w:t>SWZ</w:t>
      </w:r>
      <w:r w:rsidR="00626298" w:rsidRPr="001819E9">
        <w:rPr>
          <w:rFonts w:asciiTheme="minorHAnsi" w:eastAsiaTheme="minorHAnsi" w:hAnsiTheme="minorHAnsi" w:cstheme="minorHAnsi"/>
          <w:iCs/>
          <w:szCs w:val="22"/>
          <w:lang w:eastAsia="en-US"/>
        </w:rPr>
        <w:t>.</w:t>
      </w:r>
    </w:p>
    <w:p w14:paraId="565C2FE2" w14:textId="77777777" w:rsidR="009B665E" w:rsidRPr="006C7A87" w:rsidRDefault="009B665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INNE INFORMACJE DOTYCZĄCE POSTĘPOWANIA</w:t>
      </w:r>
    </w:p>
    <w:p w14:paraId="29A5D6C8" w14:textId="77777777" w:rsidR="000E497F" w:rsidRPr="00A0163F" w:rsidRDefault="000E497F"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dopuszcza składania ofert wariantowych.</w:t>
      </w:r>
    </w:p>
    <w:p w14:paraId="5A2D7CCA" w14:textId="77777777" w:rsidR="000E497F" w:rsidRPr="00A0163F" w:rsidRDefault="00B72336"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przewiduje</w:t>
      </w:r>
      <w:r w:rsidR="000E497F" w:rsidRPr="00A0163F">
        <w:rPr>
          <w:rFonts w:asciiTheme="minorHAnsi" w:hAnsiTheme="minorHAnsi" w:cstheme="minorHAnsi"/>
          <w:sz w:val="22"/>
          <w:szCs w:val="22"/>
        </w:rPr>
        <w:t>:</w:t>
      </w:r>
    </w:p>
    <w:p w14:paraId="1E192BD3" w14:textId="77777777"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zawarcia umowy ramowej;</w:t>
      </w:r>
    </w:p>
    <w:p w14:paraId="46B2FA58" w14:textId="230CD364"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zamówień z wolnej ręki, o których mowa w art. 214 ust. 1 pkt 7 i 8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5B3AE0C0" w14:textId="7F3A12E3"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przeprowadzenia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wizji lokalnej lub sprawdzenia przez niego dokumentów niezbędnych do realizacji zamówienia, o których mowa w art. 131 ust. 2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7CCD1D55" w14:textId="24A44B40"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odwrócon</w:t>
      </w:r>
      <w:r w:rsidR="002F74CB">
        <w:rPr>
          <w:rFonts w:asciiTheme="minorHAnsi" w:hAnsiTheme="minorHAnsi" w:cstheme="minorHAnsi"/>
          <w:sz w:val="22"/>
          <w:szCs w:val="22"/>
        </w:rPr>
        <w:t>ej</w:t>
      </w:r>
      <w:r w:rsidRPr="00A0163F">
        <w:rPr>
          <w:rFonts w:asciiTheme="minorHAnsi" w:hAnsiTheme="minorHAnsi" w:cstheme="minorHAnsi"/>
          <w:sz w:val="22"/>
          <w:szCs w:val="22"/>
        </w:rPr>
        <w:t xml:space="preserve"> kolejność oceny ofert zgodnie z art. 139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63EB422F" w14:textId="77777777" w:rsidR="000E497F"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aukcji elektronicznej;</w:t>
      </w:r>
    </w:p>
    <w:p w14:paraId="5356EC1A" w14:textId="4A83C93D"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 xml:space="preserve">zwrotu kosztów udziału w postępowaniu, z zastrzeżeniem art. 261 ustawy </w:t>
      </w:r>
      <w:proofErr w:type="spellStart"/>
      <w:r w:rsidR="00AE1460">
        <w:rPr>
          <w:rFonts w:asciiTheme="minorHAnsi" w:hAnsiTheme="minorHAnsi" w:cstheme="minorHAnsi"/>
          <w:sz w:val="22"/>
        </w:rPr>
        <w:t>Pzp</w:t>
      </w:r>
      <w:proofErr w:type="spellEnd"/>
      <w:r w:rsidRPr="00A0163F">
        <w:rPr>
          <w:rFonts w:asciiTheme="minorHAnsi" w:hAnsiTheme="minorHAnsi" w:cstheme="minorHAnsi"/>
          <w:sz w:val="22"/>
        </w:rPr>
        <w:t>;</w:t>
      </w:r>
    </w:p>
    <w:p w14:paraId="48AC71EB" w14:textId="474A01B7"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wymagań w zakresie zatrudnienia na podstawie stosunku pracy, w okolicznościach, o których mowa w art. 95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 xml:space="preserve"> oraz wymagań w zakresie zatrudnienia osób, o których mowa w art. 96 ust. 2 pkt 2 ustawy </w:t>
      </w:r>
      <w:proofErr w:type="spellStart"/>
      <w:r w:rsidR="00AE1460">
        <w:rPr>
          <w:rFonts w:asciiTheme="minorHAnsi" w:hAnsiTheme="minorHAnsi" w:cstheme="minorHAnsi"/>
          <w:sz w:val="22"/>
          <w:szCs w:val="22"/>
        </w:rPr>
        <w:t>Pzp</w:t>
      </w:r>
      <w:proofErr w:type="spellEnd"/>
      <w:r w:rsidR="00B35EE9" w:rsidRPr="00A0163F">
        <w:rPr>
          <w:rFonts w:asciiTheme="minorHAnsi" w:hAnsiTheme="minorHAnsi" w:cstheme="minorHAnsi"/>
          <w:sz w:val="22"/>
          <w:szCs w:val="22"/>
        </w:rPr>
        <w:t>;</w:t>
      </w:r>
    </w:p>
    <w:p w14:paraId="1A9B215C" w14:textId="17DEB12E" w:rsidR="00B35EE9"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zastrzeżenia możliwości ubiegania się o udzielenie zamówienia wyłącznie przez </w:t>
      </w:r>
      <w:r w:rsidR="001819E9">
        <w:rPr>
          <w:rFonts w:asciiTheme="minorHAnsi" w:hAnsiTheme="minorHAnsi" w:cstheme="minorHAnsi"/>
          <w:sz w:val="22"/>
          <w:szCs w:val="22"/>
        </w:rPr>
        <w:t>w</w:t>
      </w:r>
      <w:r w:rsidRPr="00A0163F">
        <w:rPr>
          <w:rFonts w:asciiTheme="minorHAnsi" w:hAnsiTheme="minorHAnsi" w:cstheme="minorHAnsi"/>
          <w:sz w:val="22"/>
          <w:szCs w:val="22"/>
        </w:rPr>
        <w:t>ykonawców, o</w:t>
      </w:r>
      <w:r w:rsidR="001819E9">
        <w:rPr>
          <w:rFonts w:asciiTheme="minorHAnsi" w:hAnsiTheme="minorHAnsi" w:cstheme="minorHAnsi"/>
          <w:sz w:val="22"/>
          <w:szCs w:val="22"/>
        </w:rPr>
        <w:t> </w:t>
      </w:r>
      <w:r w:rsidRPr="00A0163F">
        <w:rPr>
          <w:rFonts w:asciiTheme="minorHAnsi" w:hAnsiTheme="minorHAnsi" w:cstheme="minorHAnsi"/>
          <w:sz w:val="22"/>
          <w:szCs w:val="22"/>
        </w:rPr>
        <w:t xml:space="preserve">których mowa w art. 94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 xml:space="preserve"> oraz</w:t>
      </w:r>
      <w:r w:rsidRPr="00A0163F">
        <w:rPr>
          <w:rFonts w:asciiTheme="minorHAnsi" w:eastAsiaTheme="minorHAnsi" w:hAnsiTheme="minorHAnsi" w:cstheme="minorHAnsi"/>
          <w:color w:val="000000"/>
          <w:sz w:val="23"/>
          <w:szCs w:val="23"/>
          <w:lang w:eastAsia="en-US"/>
        </w:rPr>
        <w:t xml:space="preserve"> </w:t>
      </w:r>
      <w:r w:rsidRPr="00A0163F">
        <w:rPr>
          <w:rFonts w:asciiTheme="minorHAnsi" w:hAnsiTheme="minorHAnsi" w:cstheme="minorHAnsi"/>
          <w:sz w:val="22"/>
          <w:szCs w:val="22"/>
        </w:rPr>
        <w:t xml:space="preserve">obowiązku osobistego wykonania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kluczowych zadań o których mowa w art. 60 i 121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4C5B89DB" w14:textId="13758401" w:rsidR="00B72336"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wymogu lub możliwości złożenia ofert w postaci katalogów elektronicznych lub dołączenia katalogów elektronicznych do oferty, w sytuacji określonej w art. 93</w:t>
      </w:r>
      <w:r w:rsidR="00B72336" w:rsidRPr="00A0163F">
        <w:rPr>
          <w:rFonts w:asciiTheme="minorHAnsi" w:hAnsiTheme="minorHAnsi" w:cstheme="minorHAnsi"/>
          <w:sz w:val="22"/>
          <w:szCs w:val="22"/>
        </w:rPr>
        <w:t xml:space="preserve"> ustawy </w:t>
      </w:r>
      <w:proofErr w:type="spellStart"/>
      <w:r w:rsidR="00AE1460">
        <w:rPr>
          <w:rFonts w:asciiTheme="minorHAnsi" w:hAnsiTheme="minorHAnsi" w:cstheme="minorHAnsi"/>
          <w:sz w:val="22"/>
          <w:szCs w:val="22"/>
        </w:rPr>
        <w:t>Pzp</w:t>
      </w:r>
      <w:proofErr w:type="spellEnd"/>
      <w:r w:rsidR="00B72336" w:rsidRPr="00A0163F">
        <w:rPr>
          <w:rFonts w:asciiTheme="minorHAnsi" w:hAnsiTheme="minorHAnsi" w:cstheme="minorHAnsi"/>
          <w:sz w:val="22"/>
          <w:szCs w:val="22"/>
        </w:rPr>
        <w:t>.</w:t>
      </w:r>
    </w:p>
    <w:p w14:paraId="6EC482AD" w14:textId="77777777"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POUCZENIE O ŚRODKACH OCHRONY PRAWNEJ PRZYSŁUGUJĄCYCH WYKONAWC</w:t>
      </w:r>
      <w:r w:rsidR="00626298" w:rsidRPr="006C7A87">
        <w:rPr>
          <w:rFonts w:asciiTheme="minorHAnsi" w:eastAsia="Calibri" w:hAnsiTheme="minorHAnsi" w:cstheme="minorHAnsi"/>
          <w:color w:val="2F5496" w:themeColor="accent5" w:themeShade="BF"/>
          <w:lang w:eastAsia="en-US"/>
        </w:rPr>
        <w:t>Y</w:t>
      </w:r>
      <w:r w:rsidRPr="006C7A87">
        <w:rPr>
          <w:rFonts w:asciiTheme="minorHAnsi" w:eastAsia="Calibri" w:hAnsiTheme="minorHAnsi" w:cstheme="minorHAnsi"/>
          <w:color w:val="2F5496" w:themeColor="accent5" w:themeShade="BF"/>
          <w:lang w:eastAsia="en-US"/>
        </w:rPr>
        <w:t xml:space="preserve"> </w:t>
      </w:r>
    </w:p>
    <w:p w14:paraId="03D62B2D" w14:textId="610B9BA3" w:rsidR="00FF10B9" w:rsidRPr="00A0163F" w:rsidRDefault="00FF10B9" w:rsidP="001819E9">
      <w:pPr>
        <w:spacing w:after="240"/>
        <w:jc w:val="both"/>
        <w:rPr>
          <w:rFonts w:asciiTheme="minorHAnsi" w:hAnsiTheme="minorHAnsi" w:cstheme="minorHAnsi"/>
          <w:sz w:val="22"/>
        </w:rPr>
      </w:pPr>
      <w:r w:rsidRPr="00A0163F">
        <w:rPr>
          <w:rFonts w:asciiTheme="minorHAnsi" w:hAnsiTheme="minorHAnsi" w:cstheme="minorHAnsi"/>
          <w:sz w:val="22"/>
        </w:rPr>
        <w:t>Wyk</w:t>
      </w:r>
      <w:r w:rsidR="009B665E" w:rsidRPr="00A0163F">
        <w:rPr>
          <w:rFonts w:asciiTheme="minorHAnsi" w:hAnsiTheme="minorHAnsi" w:cstheme="minorHAnsi"/>
          <w:sz w:val="22"/>
        </w:rPr>
        <w:t>onawcy</w:t>
      </w:r>
      <w:r w:rsidRPr="00A0163F">
        <w:rPr>
          <w:rFonts w:asciiTheme="minorHAnsi" w:hAnsiTheme="minorHAnsi" w:cstheme="minorHAnsi"/>
          <w:sz w:val="22"/>
        </w:rPr>
        <w:t xml:space="preserve">, </w:t>
      </w:r>
      <w:r w:rsidR="00626298" w:rsidRPr="00A0163F">
        <w:rPr>
          <w:rFonts w:asciiTheme="minorHAnsi" w:hAnsiTheme="minorHAnsi" w:cstheme="minorHAnsi"/>
          <w:sz w:val="22"/>
        </w:rPr>
        <w:t>jeżeli ma lub miał interes w uzyskaniu zamówienia oraz poniósł lub może ponieść szkodę w</w:t>
      </w:r>
      <w:r w:rsidR="001819E9">
        <w:rPr>
          <w:rFonts w:asciiTheme="minorHAnsi" w:hAnsiTheme="minorHAnsi" w:cstheme="minorHAnsi"/>
          <w:sz w:val="22"/>
        </w:rPr>
        <w:t> </w:t>
      </w:r>
      <w:r w:rsidR="00626298" w:rsidRPr="00A0163F">
        <w:rPr>
          <w:rFonts w:asciiTheme="minorHAnsi" w:hAnsiTheme="minorHAnsi" w:cstheme="minorHAnsi"/>
          <w:sz w:val="22"/>
        </w:rPr>
        <w:t xml:space="preserve">wyniku naruszenia przez </w:t>
      </w:r>
      <w:r w:rsidR="008E6CA4" w:rsidRPr="00A0163F">
        <w:rPr>
          <w:rFonts w:asciiTheme="minorHAnsi" w:hAnsiTheme="minorHAnsi" w:cstheme="minorHAnsi"/>
          <w:sz w:val="22"/>
        </w:rPr>
        <w:t>Z</w:t>
      </w:r>
      <w:r w:rsidR="00626298" w:rsidRPr="00A0163F">
        <w:rPr>
          <w:rFonts w:asciiTheme="minorHAnsi" w:hAnsiTheme="minorHAnsi" w:cstheme="minorHAnsi"/>
          <w:sz w:val="22"/>
        </w:rPr>
        <w:t>amawiającego przepisów ustawy</w:t>
      </w:r>
      <w:r w:rsidR="00626298" w:rsidRPr="00A0163F">
        <w:rPr>
          <w:rFonts w:asciiTheme="minorHAnsi" w:hAnsiTheme="minorHAnsi" w:cstheme="minorHAnsi"/>
          <w:color w:val="000000"/>
          <w:sz w:val="22"/>
          <w:szCs w:val="22"/>
          <w:bdr w:val="none" w:sz="0" w:space="0" w:color="auto" w:frame="1"/>
        </w:rPr>
        <w:t xml:space="preserve"> </w:t>
      </w:r>
      <w:proofErr w:type="spellStart"/>
      <w:r w:rsidR="00AE1460">
        <w:rPr>
          <w:rFonts w:asciiTheme="minorHAnsi" w:hAnsiTheme="minorHAnsi" w:cstheme="minorHAnsi"/>
          <w:color w:val="000000"/>
          <w:sz w:val="22"/>
          <w:szCs w:val="22"/>
          <w:bdr w:val="none" w:sz="0" w:space="0" w:color="auto" w:frame="1"/>
        </w:rPr>
        <w:t>Pzp</w:t>
      </w:r>
      <w:proofErr w:type="spellEnd"/>
      <w:r w:rsidRPr="00A0163F">
        <w:rPr>
          <w:rFonts w:asciiTheme="minorHAnsi" w:hAnsiTheme="minorHAnsi" w:cstheme="minorHAnsi"/>
          <w:sz w:val="22"/>
        </w:rPr>
        <w:t xml:space="preserve"> przysługują środki ochrony prawnej wyszczególnione w Dziale </w:t>
      </w:r>
      <w:r w:rsidR="008E6CA4" w:rsidRPr="00A0163F">
        <w:rPr>
          <w:rFonts w:asciiTheme="minorHAnsi" w:hAnsiTheme="minorHAnsi" w:cstheme="minorHAnsi"/>
          <w:sz w:val="22"/>
        </w:rPr>
        <w:t>IX</w:t>
      </w:r>
      <w:r w:rsidRPr="00A0163F">
        <w:rPr>
          <w:rFonts w:asciiTheme="minorHAnsi" w:hAnsiTheme="minorHAnsi" w:cstheme="minorHAnsi"/>
          <w:sz w:val="22"/>
        </w:rPr>
        <w:t xml:space="preserve"> </w:t>
      </w:r>
      <w:r w:rsidR="00310663" w:rsidRPr="00A0163F">
        <w:rPr>
          <w:rFonts w:asciiTheme="minorHAnsi" w:hAnsiTheme="minorHAnsi" w:cstheme="minorHAnsi"/>
          <w:sz w:val="22"/>
        </w:rPr>
        <w:t xml:space="preserve">ustawy </w:t>
      </w:r>
      <w:proofErr w:type="spellStart"/>
      <w:r w:rsidR="00AE1460">
        <w:rPr>
          <w:rFonts w:asciiTheme="minorHAnsi" w:hAnsiTheme="minorHAnsi" w:cstheme="minorHAnsi"/>
          <w:sz w:val="22"/>
        </w:rPr>
        <w:t>Pzp</w:t>
      </w:r>
      <w:proofErr w:type="spellEnd"/>
      <w:r w:rsidRPr="00A0163F">
        <w:rPr>
          <w:rFonts w:asciiTheme="minorHAnsi" w:hAnsiTheme="minorHAnsi" w:cstheme="minorHAnsi"/>
          <w:sz w:val="22"/>
        </w:rPr>
        <w:t>.</w:t>
      </w:r>
    </w:p>
    <w:p w14:paraId="4A43086E" w14:textId="77777777" w:rsidR="00965242" w:rsidRPr="006C7A87" w:rsidRDefault="00965242"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OCHRONA DANYCH OSOBOWYCH</w:t>
      </w:r>
    </w:p>
    <w:p w14:paraId="63D72AE3" w14:textId="77777777" w:rsidR="005A2A4A" w:rsidRPr="005E4826" w:rsidRDefault="005A2A4A" w:rsidP="005E4826">
      <w:pPr>
        <w:suppressAutoHyphens/>
        <w:spacing w:before="120" w:after="120"/>
        <w:jc w:val="both"/>
        <w:rPr>
          <w:rFonts w:asciiTheme="minorHAnsi" w:hAnsiTheme="minorHAnsi" w:cstheme="minorHAnsi"/>
          <w:bCs/>
          <w:sz w:val="22"/>
          <w:szCs w:val="22"/>
        </w:rPr>
      </w:pPr>
      <w:r w:rsidRPr="005E4826">
        <w:rPr>
          <w:rFonts w:asciiTheme="minorHAnsi" w:hAnsiTheme="minorHAnsi" w:cstheme="minorHAns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sprawie zbierania danych osobowych bezpośrednio od osoby fizycznej, której dane dotyczą w celu związanym z niniejszym postępowaniem, informuję, że:</w:t>
      </w:r>
    </w:p>
    <w:p w14:paraId="50952D57" w14:textId="12C5A635" w:rsidR="005A2A4A" w:rsidRPr="005A2A4A" w:rsidRDefault="005A2A4A" w:rsidP="000B002B">
      <w:pPr>
        <w:pStyle w:val="Akapitzlist"/>
        <w:numPr>
          <w:ilvl w:val="0"/>
          <w:numId w:val="16"/>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administratorem Pani/Pana danych osobowych jest </w:t>
      </w:r>
      <w:r w:rsidR="00927231">
        <w:rPr>
          <w:rFonts w:asciiTheme="minorHAnsi" w:hAnsiTheme="minorHAnsi" w:cstheme="minorHAnsi"/>
          <w:bCs/>
          <w:sz w:val="22"/>
          <w:szCs w:val="22"/>
        </w:rPr>
        <w:t>Powiat Wadowice – Starostwo Powiatowe w Wadowicach</w:t>
      </w:r>
      <w:r w:rsidRPr="005A2A4A">
        <w:rPr>
          <w:rFonts w:asciiTheme="minorHAnsi" w:hAnsiTheme="minorHAnsi" w:cstheme="minorHAnsi"/>
          <w:bCs/>
          <w:sz w:val="22"/>
          <w:szCs w:val="22"/>
        </w:rPr>
        <w:t xml:space="preserve">, ul. </w:t>
      </w:r>
      <w:r w:rsidR="00927231">
        <w:rPr>
          <w:rFonts w:asciiTheme="minorHAnsi" w:hAnsiTheme="minorHAnsi" w:cstheme="minorHAnsi"/>
          <w:bCs/>
          <w:sz w:val="22"/>
          <w:szCs w:val="22"/>
        </w:rPr>
        <w:t>Batorego 2</w:t>
      </w:r>
      <w:r w:rsidRPr="005A2A4A">
        <w:rPr>
          <w:rFonts w:asciiTheme="minorHAnsi" w:hAnsiTheme="minorHAnsi" w:cstheme="minorHAnsi"/>
          <w:bCs/>
          <w:sz w:val="22"/>
          <w:szCs w:val="22"/>
        </w:rPr>
        <w:t xml:space="preserve">, </w:t>
      </w:r>
      <w:r w:rsidR="00927231">
        <w:rPr>
          <w:rFonts w:asciiTheme="minorHAnsi" w:hAnsiTheme="minorHAnsi" w:cstheme="minorHAnsi"/>
          <w:bCs/>
          <w:sz w:val="22"/>
          <w:szCs w:val="22"/>
        </w:rPr>
        <w:t>34-100 Wadowice</w:t>
      </w:r>
      <w:r w:rsidRPr="005A2A4A">
        <w:rPr>
          <w:rFonts w:asciiTheme="minorHAnsi" w:hAnsiTheme="minorHAnsi" w:cstheme="minorHAnsi"/>
          <w:bCs/>
          <w:sz w:val="22"/>
          <w:szCs w:val="22"/>
        </w:rPr>
        <w:t>, tel. +4</w:t>
      </w:r>
      <w:r w:rsidR="00927231">
        <w:rPr>
          <w:rFonts w:asciiTheme="minorHAnsi" w:hAnsiTheme="minorHAnsi" w:cstheme="minorHAnsi"/>
          <w:bCs/>
          <w:sz w:val="22"/>
          <w:szCs w:val="22"/>
        </w:rPr>
        <w:t>8</w:t>
      </w:r>
      <w:r w:rsidRPr="005A2A4A">
        <w:rPr>
          <w:rFonts w:asciiTheme="minorHAnsi" w:hAnsiTheme="minorHAnsi" w:cstheme="minorHAnsi"/>
          <w:bCs/>
          <w:sz w:val="22"/>
          <w:szCs w:val="22"/>
        </w:rPr>
        <w:t xml:space="preserve"> 3</w:t>
      </w:r>
      <w:r w:rsidR="00927231">
        <w:rPr>
          <w:rFonts w:asciiTheme="minorHAnsi" w:hAnsiTheme="minorHAnsi" w:cstheme="minorHAnsi"/>
          <w:bCs/>
          <w:sz w:val="22"/>
          <w:szCs w:val="22"/>
        </w:rPr>
        <w:t>3</w:t>
      </w:r>
      <w:r w:rsidR="00EB4F1C">
        <w:rPr>
          <w:rFonts w:asciiTheme="minorHAnsi" w:hAnsiTheme="minorHAnsi" w:cstheme="minorHAnsi"/>
          <w:bCs/>
          <w:sz w:val="22"/>
          <w:szCs w:val="22"/>
        </w:rPr>
        <w:t> 8734250</w:t>
      </w:r>
      <w:r w:rsidRPr="005A2A4A">
        <w:rPr>
          <w:rFonts w:asciiTheme="minorHAnsi" w:hAnsiTheme="minorHAnsi" w:cstheme="minorHAnsi"/>
          <w:bCs/>
          <w:sz w:val="22"/>
          <w:szCs w:val="22"/>
        </w:rPr>
        <w:t xml:space="preserve">, e-mail: </w:t>
      </w:r>
      <w:r w:rsidR="00EB4F1C" w:rsidRPr="00EB4F1C">
        <w:rPr>
          <w:rFonts w:asciiTheme="minorHAnsi" w:hAnsiTheme="minorHAnsi" w:cstheme="minorHAnsi"/>
          <w:bCs/>
          <w:sz w:val="22"/>
          <w:szCs w:val="22"/>
        </w:rPr>
        <w:t>biuro@powiatwadowicki.pl</w:t>
      </w:r>
      <w:r w:rsidRPr="005A2A4A">
        <w:rPr>
          <w:rFonts w:asciiTheme="minorHAnsi" w:hAnsiTheme="minorHAnsi" w:cstheme="minorHAnsi"/>
          <w:bCs/>
          <w:sz w:val="22"/>
          <w:szCs w:val="22"/>
        </w:rPr>
        <w:t>;</w:t>
      </w:r>
    </w:p>
    <w:p w14:paraId="05F94B82" w14:textId="15EF97DB" w:rsidR="005A2A4A" w:rsidRPr="005A2A4A" w:rsidRDefault="005A2A4A" w:rsidP="000B002B">
      <w:pPr>
        <w:pStyle w:val="Akapitzlist"/>
        <w:numPr>
          <w:ilvl w:val="0"/>
          <w:numId w:val="16"/>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14:anchorId="26E4878C" wp14:editId="2830DBBB">
                <wp:simplePos x="0" y="0"/>
                <wp:positionH relativeFrom="page">
                  <wp:posOffset>3510280</wp:posOffset>
                </wp:positionH>
                <wp:positionV relativeFrom="paragraph">
                  <wp:posOffset>467360</wp:posOffset>
                </wp:positionV>
                <wp:extent cx="34925" cy="1397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F457A9" id="Rectangle 2" o:spid="_x0000_s1026" style="position:absolute;margin-left:276.4pt;margin-top:36.8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" fillcolor="black" stroked="f">
                <w10:wrap anchorx="page"/>
              </v:rect>
            </w:pict>
          </mc:Fallback>
        </mc:AlternateContent>
      </w:r>
      <w:r w:rsidRPr="005A2A4A">
        <w:rPr>
          <w:rFonts w:asciiTheme="minorHAnsi" w:hAnsiTheme="minorHAnsi" w:cstheme="minorHAnsi"/>
          <w:bCs/>
          <w:sz w:val="22"/>
          <w:szCs w:val="22"/>
        </w:rPr>
        <w:t xml:space="preserve">w sprawach związanych z przetwarzaniem danych można kontaktować się z inspektorem ochrony danych osobowych </w:t>
      </w:r>
      <w:r w:rsidR="00927231">
        <w:rPr>
          <w:rFonts w:asciiTheme="minorHAnsi" w:hAnsiTheme="minorHAnsi" w:cstheme="minorHAnsi"/>
          <w:bCs/>
          <w:sz w:val="22"/>
          <w:szCs w:val="22"/>
        </w:rPr>
        <w:t>Powiatu Wadowickiego -Starostwo Powiatowe w Wadowicach</w:t>
      </w:r>
      <w:r w:rsidRPr="005A2A4A">
        <w:rPr>
          <w:rFonts w:asciiTheme="minorHAnsi" w:hAnsiTheme="minorHAnsi" w:cstheme="minorHAnsi"/>
          <w:bCs/>
          <w:sz w:val="22"/>
          <w:szCs w:val="22"/>
        </w:rPr>
        <w:t xml:space="preserve">: e-mail: </w:t>
      </w:r>
      <w:hyperlink w:history="1">
        <w:r w:rsidR="003E4F46" w:rsidRPr="003E4F46">
          <w:rPr>
            <w:rStyle w:val="Hipercze"/>
            <w:rFonts w:asciiTheme="minorHAnsi" w:hAnsiTheme="minorHAnsi" w:cstheme="minorHAnsi"/>
            <w:bCs/>
            <w:sz w:val="22"/>
            <w:szCs w:val="22"/>
          </w:rPr>
          <w:t>pawel.plawny@.powiatwadowicki.pl</w:t>
        </w:r>
      </w:hyperlink>
      <w:r w:rsidRPr="005A2A4A">
        <w:rPr>
          <w:rFonts w:asciiTheme="minorHAnsi" w:hAnsiTheme="minorHAnsi" w:cstheme="minorHAnsi"/>
          <w:bCs/>
          <w:sz w:val="22"/>
          <w:szCs w:val="22"/>
        </w:rPr>
        <w:t>;</w:t>
      </w:r>
    </w:p>
    <w:p w14:paraId="47D27917" w14:textId="7511624D" w:rsidR="005A2A4A" w:rsidRPr="005A2A4A" w:rsidRDefault="005A2A4A" w:rsidP="000B002B">
      <w:pPr>
        <w:pStyle w:val="Akapitzlist"/>
        <w:numPr>
          <w:ilvl w:val="0"/>
          <w:numId w:val="16"/>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Pani/Pana dane osobowe przetwarzane </w:t>
      </w:r>
      <w:r>
        <w:rPr>
          <w:rFonts w:asciiTheme="minorHAnsi" w:hAnsiTheme="minorHAnsi" w:cstheme="minorHAnsi"/>
          <w:bCs/>
          <w:sz w:val="22"/>
          <w:szCs w:val="22"/>
        </w:rPr>
        <w:t xml:space="preserve">będą </w:t>
      </w:r>
      <w:r w:rsidRPr="005A2A4A">
        <w:rPr>
          <w:rFonts w:asciiTheme="minorHAnsi" w:hAnsiTheme="minorHAnsi" w:cstheme="minorHAnsi"/>
          <w:bCs/>
          <w:sz w:val="22"/>
          <w:szCs w:val="22"/>
        </w:rPr>
        <w:t xml:space="preserve">na podstawie art. 6 ust. 1 lit. c RODO w celu związanym z postępowaniem o udzielenie zamówienia publicznego w trybie podstawowym pod nazwą: </w:t>
      </w:r>
      <w:r w:rsidR="005E4826" w:rsidRPr="005E4826">
        <w:rPr>
          <w:rFonts w:asciiTheme="minorHAnsi" w:hAnsiTheme="minorHAnsi" w:cstheme="minorHAnsi"/>
          <w:b/>
          <w:bCs/>
          <w:iCs/>
          <w:sz w:val="22"/>
          <w:szCs w:val="22"/>
        </w:rPr>
        <w:t xml:space="preserve">Dostawa </w:t>
      </w:r>
      <w:r w:rsidR="00927231">
        <w:rPr>
          <w:rFonts w:asciiTheme="minorHAnsi" w:hAnsiTheme="minorHAnsi" w:cstheme="minorHAnsi"/>
          <w:b/>
          <w:bCs/>
          <w:iCs/>
          <w:sz w:val="22"/>
          <w:szCs w:val="22"/>
        </w:rPr>
        <w:t>infrastruktury</w:t>
      </w:r>
      <w:r w:rsidR="005E4826" w:rsidRPr="005E4826">
        <w:rPr>
          <w:rFonts w:asciiTheme="minorHAnsi" w:hAnsiTheme="minorHAnsi" w:cstheme="minorHAnsi"/>
          <w:b/>
          <w:bCs/>
          <w:iCs/>
          <w:sz w:val="22"/>
          <w:szCs w:val="22"/>
        </w:rPr>
        <w:t xml:space="preserve"> informatyczne</w:t>
      </w:r>
      <w:r w:rsidR="00927231">
        <w:rPr>
          <w:rFonts w:asciiTheme="minorHAnsi" w:hAnsiTheme="minorHAnsi" w:cstheme="minorHAnsi"/>
          <w:b/>
          <w:bCs/>
          <w:iCs/>
          <w:sz w:val="22"/>
          <w:szCs w:val="22"/>
        </w:rPr>
        <w:t>j</w:t>
      </w:r>
      <w:r w:rsidRPr="005A2A4A">
        <w:rPr>
          <w:rFonts w:asciiTheme="minorHAnsi" w:hAnsiTheme="minorHAnsi" w:cstheme="minorHAnsi"/>
          <w:bCs/>
          <w:sz w:val="22"/>
          <w:szCs w:val="22"/>
        </w:rPr>
        <w:t xml:space="preserve"> w ramach projektu pn. „</w:t>
      </w:r>
      <w:r w:rsidR="00927231" w:rsidRPr="00927231">
        <w:rPr>
          <w:rFonts w:asciiTheme="minorHAnsi" w:hAnsiTheme="minorHAnsi" w:cstheme="minorHAnsi"/>
          <w:b/>
          <w:bCs/>
          <w:sz w:val="22"/>
          <w:szCs w:val="22"/>
        </w:rPr>
        <w:t>Uruchomienie e-usług publicznych w Starostwie Powiatowym w Wadowicach</w:t>
      </w:r>
      <w:r w:rsidRPr="005A2A4A">
        <w:rPr>
          <w:rFonts w:asciiTheme="minorHAnsi" w:hAnsiTheme="minorHAnsi" w:cstheme="minorHAnsi"/>
          <w:bCs/>
          <w:sz w:val="22"/>
          <w:szCs w:val="22"/>
        </w:rPr>
        <w:t xml:space="preserve">” – nr referencyjny </w:t>
      </w:r>
      <w:r w:rsidR="00853F54">
        <w:rPr>
          <w:rFonts w:asciiTheme="minorHAnsi" w:hAnsiTheme="minorHAnsi" w:cstheme="minorHAnsi"/>
          <w:b/>
          <w:bCs/>
          <w:sz w:val="22"/>
          <w:szCs w:val="22"/>
        </w:rPr>
        <w:t>NI</w:t>
      </w:r>
      <w:r w:rsidR="00553C25">
        <w:rPr>
          <w:rFonts w:asciiTheme="minorHAnsi" w:hAnsiTheme="minorHAnsi" w:cstheme="minorHAnsi"/>
          <w:b/>
          <w:bCs/>
          <w:sz w:val="22"/>
          <w:szCs w:val="22"/>
        </w:rPr>
        <w:t>Z</w:t>
      </w:r>
      <w:r w:rsidR="00853F54">
        <w:rPr>
          <w:rFonts w:asciiTheme="minorHAnsi" w:hAnsiTheme="minorHAnsi" w:cstheme="minorHAnsi"/>
          <w:b/>
          <w:bCs/>
          <w:sz w:val="22"/>
          <w:szCs w:val="22"/>
        </w:rPr>
        <w:t>.272.PN.4.2021</w:t>
      </w:r>
      <w:r w:rsidRPr="005A2A4A">
        <w:rPr>
          <w:rFonts w:asciiTheme="minorHAnsi" w:hAnsiTheme="minorHAnsi" w:cstheme="minorHAnsi"/>
          <w:bCs/>
          <w:sz w:val="22"/>
          <w:szCs w:val="22"/>
        </w:rPr>
        <w:t>;</w:t>
      </w:r>
    </w:p>
    <w:p w14:paraId="707C5067" w14:textId="77777777" w:rsidR="005A2A4A" w:rsidRPr="005A2A4A" w:rsidRDefault="005A2A4A" w:rsidP="000B002B">
      <w:pPr>
        <w:pStyle w:val="Akapitzlist"/>
        <w:numPr>
          <w:ilvl w:val="0"/>
          <w:numId w:val="16"/>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odbiorcami Pani/Pana danych osobowych będą osoby lub podmioty, którym udostępniona zostanie dokumentacja postępowania w oparciu o art. 18 ustawy z dnia 11 września 2019 r. Prawo zamówień publicznych (Dz. U. z 2019 r. poz. 2019 ze zm.);</w:t>
      </w:r>
    </w:p>
    <w:p w14:paraId="6C257295" w14:textId="77777777" w:rsidR="005A2A4A" w:rsidRPr="005A2A4A" w:rsidRDefault="005A2A4A" w:rsidP="000B002B">
      <w:pPr>
        <w:pStyle w:val="Akapitzlist"/>
        <w:numPr>
          <w:ilvl w:val="0"/>
          <w:numId w:val="16"/>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Pani/Pana dane osobowe będą przechowywane, zgodnie z art. 78 ust. 1 i 4 ustawy z dnia 11 września 2019 r. Prawo zamówień publicznych (Dz. U. z 2019 r. poz. 2019 ze zm.), przez okres 4 lat od dnia zakończenia postępowania o udzielenie zamówienia, nie krócej jednak niż okres obowiązywania umowy, upływ terminu gwarancji określonego w umowie, okres trwałości projektu/programu;</w:t>
      </w:r>
    </w:p>
    <w:p w14:paraId="73A99F02" w14:textId="0CDCE8B1" w:rsidR="005A2A4A" w:rsidRPr="005A2A4A" w:rsidRDefault="005A2A4A" w:rsidP="000B002B">
      <w:pPr>
        <w:pStyle w:val="Akapitzlist"/>
        <w:numPr>
          <w:ilvl w:val="0"/>
          <w:numId w:val="16"/>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obowiązek podania przez Panią/Pana danych osobowych bezpośrednio Pani/Pana dotyczących jest wymogiem ustawowym określonym w przepisach ustawy </w:t>
      </w:r>
      <w:proofErr w:type="spellStart"/>
      <w:r w:rsidRPr="005A2A4A">
        <w:rPr>
          <w:rFonts w:asciiTheme="minorHAnsi" w:hAnsiTheme="minorHAnsi" w:cstheme="minorHAnsi"/>
          <w:bCs/>
          <w:sz w:val="22"/>
          <w:szCs w:val="22"/>
        </w:rPr>
        <w:t>Pzp</w:t>
      </w:r>
      <w:proofErr w:type="spellEnd"/>
      <w:r w:rsidRPr="005A2A4A">
        <w:rPr>
          <w:rFonts w:asciiTheme="minorHAnsi" w:hAnsiTheme="minorHAnsi" w:cstheme="minorHAnsi"/>
          <w:bCs/>
          <w:sz w:val="22"/>
          <w:szCs w:val="22"/>
        </w:rPr>
        <w:t>, związanym z udziałem w postępowaniu o udzielenie zamówienia publicznego; konsekwencje niepodania określonych danych wynikają z</w:t>
      </w:r>
      <w:r w:rsidR="005E4826">
        <w:rPr>
          <w:rFonts w:asciiTheme="minorHAnsi" w:hAnsiTheme="minorHAnsi" w:cstheme="minorHAnsi"/>
          <w:bCs/>
          <w:sz w:val="22"/>
          <w:szCs w:val="22"/>
        </w:rPr>
        <w:t> </w:t>
      </w:r>
      <w:r w:rsidRPr="005A2A4A">
        <w:rPr>
          <w:rFonts w:asciiTheme="minorHAnsi" w:hAnsiTheme="minorHAnsi" w:cstheme="minorHAnsi"/>
          <w:bCs/>
          <w:sz w:val="22"/>
          <w:szCs w:val="22"/>
        </w:rPr>
        <w:t xml:space="preserve">ustawy </w:t>
      </w:r>
      <w:proofErr w:type="spellStart"/>
      <w:r w:rsidRPr="005A2A4A">
        <w:rPr>
          <w:rFonts w:asciiTheme="minorHAnsi" w:hAnsiTheme="minorHAnsi" w:cstheme="minorHAnsi"/>
          <w:bCs/>
          <w:sz w:val="22"/>
          <w:szCs w:val="22"/>
        </w:rPr>
        <w:t>Pzp</w:t>
      </w:r>
      <w:proofErr w:type="spellEnd"/>
      <w:r w:rsidRPr="005A2A4A">
        <w:rPr>
          <w:rFonts w:asciiTheme="minorHAnsi" w:hAnsiTheme="minorHAnsi" w:cstheme="minorHAnsi"/>
          <w:bCs/>
          <w:sz w:val="22"/>
          <w:szCs w:val="22"/>
        </w:rPr>
        <w:t>;</w:t>
      </w:r>
    </w:p>
    <w:p w14:paraId="4D460AAF" w14:textId="77777777" w:rsidR="005A2A4A" w:rsidRPr="005A2A4A" w:rsidRDefault="005A2A4A" w:rsidP="000B002B">
      <w:pPr>
        <w:pStyle w:val="Akapitzlist"/>
        <w:numPr>
          <w:ilvl w:val="0"/>
          <w:numId w:val="16"/>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w odniesieniu do Pani/Pana danych osobowych decyzje nie będą podejmowane w sposób zautomatyzowany, stosownie do art. 22 RODO;</w:t>
      </w:r>
    </w:p>
    <w:p w14:paraId="1314B843" w14:textId="77777777" w:rsidR="005A2A4A" w:rsidRPr="005A2A4A" w:rsidRDefault="005A2A4A" w:rsidP="000B002B">
      <w:pPr>
        <w:pStyle w:val="Akapitzlist"/>
        <w:numPr>
          <w:ilvl w:val="0"/>
          <w:numId w:val="16"/>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Pani/Pana dane osobowe nie będą przekazywane do państw spoza Europejskiego Obszaru Gospodarczego;</w:t>
      </w:r>
    </w:p>
    <w:p w14:paraId="1CEDB045" w14:textId="77777777" w:rsidR="005A2A4A" w:rsidRPr="005A2A4A" w:rsidRDefault="005A2A4A" w:rsidP="000B002B">
      <w:pPr>
        <w:pStyle w:val="Akapitzlist"/>
        <w:numPr>
          <w:ilvl w:val="0"/>
          <w:numId w:val="16"/>
        </w:numPr>
        <w:suppressAutoHyphens/>
        <w:ind w:left="426" w:hanging="426"/>
        <w:rPr>
          <w:rFonts w:asciiTheme="minorHAnsi" w:hAnsiTheme="minorHAnsi" w:cstheme="minorHAnsi"/>
          <w:bCs/>
          <w:sz w:val="22"/>
          <w:szCs w:val="22"/>
        </w:rPr>
      </w:pPr>
      <w:r w:rsidRPr="005A2A4A">
        <w:rPr>
          <w:rFonts w:asciiTheme="minorHAnsi" w:hAnsiTheme="minorHAnsi" w:cstheme="minorHAnsi"/>
          <w:bCs/>
          <w:sz w:val="22"/>
          <w:szCs w:val="22"/>
        </w:rPr>
        <w:t>posiada Pani/Pan:</w:t>
      </w:r>
    </w:p>
    <w:p w14:paraId="658FF6F2" w14:textId="77777777" w:rsidR="005A2A4A" w:rsidRPr="005A2A4A" w:rsidRDefault="005A2A4A" w:rsidP="000B002B">
      <w:pPr>
        <w:pStyle w:val="Akapitzlist"/>
        <w:numPr>
          <w:ilvl w:val="0"/>
          <w:numId w:val="21"/>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15 RODO prawo dostępu do danych osobowych Pani/Pana dotyczących;</w:t>
      </w:r>
    </w:p>
    <w:p w14:paraId="5F017E60" w14:textId="350800F4" w:rsidR="005A2A4A" w:rsidRPr="005A2A4A" w:rsidRDefault="005A2A4A" w:rsidP="000B002B">
      <w:pPr>
        <w:pStyle w:val="Akapitzlist"/>
        <w:numPr>
          <w:ilvl w:val="0"/>
          <w:numId w:val="21"/>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005E4826">
        <w:rPr>
          <w:rFonts w:asciiTheme="minorHAnsi" w:hAnsiTheme="minorHAnsi" w:cstheme="minorHAnsi"/>
          <w:bCs/>
          <w:sz w:val="22"/>
          <w:szCs w:val="22"/>
        </w:rPr>
        <w:t>P</w:t>
      </w:r>
      <w:r w:rsidRPr="005A2A4A">
        <w:rPr>
          <w:rFonts w:asciiTheme="minorHAnsi" w:hAnsiTheme="minorHAnsi" w:cstheme="minorHAnsi"/>
          <w:bCs/>
          <w:sz w:val="22"/>
          <w:szCs w:val="22"/>
        </w:rPr>
        <w:t>zp</w:t>
      </w:r>
      <w:proofErr w:type="spellEnd"/>
      <w:r w:rsidRPr="005A2A4A">
        <w:rPr>
          <w:rFonts w:asciiTheme="minorHAnsi" w:hAnsiTheme="minorHAnsi" w:cstheme="minorHAnsi"/>
          <w:bCs/>
          <w:sz w:val="22"/>
          <w:szCs w:val="22"/>
        </w:rPr>
        <w:t xml:space="preserve"> oraz nie może naruszać integralności protokołu oraz jego załączników);</w:t>
      </w:r>
    </w:p>
    <w:p w14:paraId="2747CACD" w14:textId="77777777" w:rsidR="005E4826" w:rsidRDefault="005A2A4A" w:rsidP="000B002B">
      <w:pPr>
        <w:pStyle w:val="Akapitzlist"/>
        <w:numPr>
          <w:ilvl w:val="0"/>
          <w:numId w:val="21"/>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(wyjaśnienie: prawo do ograniczenia przetwarzania nie ma zastosowania w odniesieniu do przechowywania, w</w:t>
      </w:r>
      <w:r w:rsidR="005E4826">
        <w:rPr>
          <w:rFonts w:asciiTheme="minorHAnsi" w:hAnsiTheme="minorHAnsi" w:cstheme="minorHAnsi"/>
          <w:bCs/>
          <w:sz w:val="22"/>
          <w:szCs w:val="22"/>
        </w:rPr>
        <w:t> </w:t>
      </w:r>
      <w:r w:rsidRPr="005A2A4A">
        <w:rPr>
          <w:rFonts w:asciiTheme="minorHAnsi" w:hAnsiTheme="minorHAnsi" w:cstheme="minorHAnsi"/>
          <w:bCs/>
          <w:sz w:val="22"/>
          <w:szCs w:val="22"/>
        </w:rPr>
        <w:t>celu zapewnienia korzystania ze środków ochrony prawnej lub w celu ochrony praw innej osoby fizycznej lub prawnej, lub z uwagi na ważne względy interesu publicznego Unii Europejskiej lub państwa członkowskiego);</w:t>
      </w:r>
    </w:p>
    <w:p w14:paraId="33FBAE95" w14:textId="49C50B1A" w:rsidR="005A2A4A" w:rsidRPr="005E4826" w:rsidRDefault="005A2A4A" w:rsidP="000B002B">
      <w:pPr>
        <w:pStyle w:val="Akapitzlist"/>
        <w:numPr>
          <w:ilvl w:val="0"/>
          <w:numId w:val="21"/>
        </w:numPr>
        <w:suppressAutoHyphens/>
        <w:spacing w:before="120" w:after="120"/>
        <w:ind w:hanging="357"/>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wniesienia skargi do Prezesa Urzędu Ochrony Danych Osobowych (ul. Stawki 2, 00-193 Warszawa), gdy uzna Pani/Pan, że przetwarzanie danych osobowych Pani/Pana dotyczących narusza przepisy RODO;</w:t>
      </w:r>
    </w:p>
    <w:p w14:paraId="59656577" w14:textId="77777777" w:rsidR="005A2A4A" w:rsidRPr="005A2A4A" w:rsidRDefault="005A2A4A" w:rsidP="000B002B">
      <w:pPr>
        <w:pStyle w:val="Akapitzlist"/>
        <w:numPr>
          <w:ilvl w:val="0"/>
          <w:numId w:val="16"/>
        </w:numPr>
        <w:suppressAutoHyphens/>
        <w:spacing w:before="120" w:after="120"/>
        <w:ind w:left="426" w:hanging="426"/>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nie przysługuje Pani/Panu:</w:t>
      </w:r>
    </w:p>
    <w:p w14:paraId="21F2702E" w14:textId="77777777" w:rsidR="005A2A4A" w:rsidRPr="005E4826" w:rsidRDefault="005A2A4A" w:rsidP="000B002B">
      <w:pPr>
        <w:pStyle w:val="Akapitzlist"/>
        <w:numPr>
          <w:ilvl w:val="0"/>
          <w:numId w:val="22"/>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 xml:space="preserve">w związku z art. 17 ust. 3 lit. b, d lub e RODO prawo do usunięcia danych osobowych przed upływem okresu 4 lat od dnia zakończenia postępowania o udzielenie zamówienia, a jeżeli czas trwania umowy przekracza 4 lata, okres przechowywania obejmuje cały czas trwania umowy zgodnie z art. 97 ust. 1 ustawy </w:t>
      </w:r>
      <w:proofErr w:type="spellStart"/>
      <w:r w:rsidRPr="005E4826">
        <w:rPr>
          <w:rFonts w:asciiTheme="minorHAnsi" w:hAnsiTheme="minorHAnsi" w:cstheme="minorHAnsi"/>
          <w:bCs/>
          <w:sz w:val="22"/>
          <w:szCs w:val="22"/>
        </w:rPr>
        <w:t>Pzp</w:t>
      </w:r>
      <w:proofErr w:type="spellEnd"/>
      <w:r w:rsidRPr="005E4826">
        <w:rPr>
          <w:rFonts w:asciiTheme="minorHAnsi" w:hAnsiTheme="minorHAnsi" w:cstheme="minorHAnsi"/>
          <w:bCs/>
          <w:sz w:val="22"/>
          <w:szCs w:val="22"/>
        </w:rPr>
        <w:t>;</w:t>
      </w:r>
    </w:p>
    <w:p w14:paraId="6CC66867" w14:textId="77777777" w:rsidR="005A2A4A" w:rsidRPr="005E4826" w:rsidRDefault="005A2A4A" w:rsidP="000B002B">
      <w:pPr>
        <w:pStyle w:val="Akapitzlist"/>
        <w:numPr>
          <w:ilvl w:val="0"/>
          <w:numId w:val="22"/>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przenoszenia danych osobowych, o którym mowa w art. 20 RODO;</w:t>
      </w:r>
    </w:p>
    <w:p w14:paraId="274C128F" w14:textId="2694BAE3" w:rsidR="00D8265B" w:rsidRPr="005E4826" w:rsidRDefault="005A2A4A" w:rsidP="000B002B">
      <w:pPr>
        <w:pStyle w:val="Akapitzlist"/>
        <w:numPr>
          <w:ilvl w:val="0"/>
          <w:numId w:val="22"/>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
          <w:bCs/>
          <w:sz w:val="22"/>
          <w:szCs w:val="22"/>
        </w:rPr>
        <w:t>na podstawie art. 21 RODO prawo sprzeciwu, wobec przetwarzania danych osobowych, gdyż podstawą prawną przetwarzania Pani/Pana danych osobowych jest art. 6 ust. 1 lit. c RODO</w:t>
      </w:r>
      <w:r w:rsidRPr="005E4826">
        <w:rPr>
          <w:rFonts w:asciiTheme="minorHAnsi" w:hAnsiTheme="minorHAnsi" w:cstheme="minorHAnsi"/>
          <w:bCs/>
          <w:sz w:val="22"/>
          <w:szCs w:val="22"/>
        </w:rPr>
        <w:t>.</w:t>
      </w:r>
    </w:p>
    <w:p w14:paraId="2C70ADD3"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POSTANOWIENIA KOŃCOWE</w:t>
      </w:r>
    </w:p>
    <w:p w14:paraId="79C94221" w14:textId="5C6A5210" w:rsidR="00B72336" w:rsidRPr="00A0163F"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 xml:space="preserve">W sprawach nieuregulowanych w niniejszej Specyfikacji Warunków Zamówienia zastosowanie </w:t>
      </w:r>
      <w:r w:rsidR="007F66B0" w:rsidRPr="00A0163F">
        <w:rPr>
          <w:rFonts w:asciiTheme="minorHAnsi" w:hAnsiTheme="minorHAnsi" w:cstheme="minorHAnsi"/>
          <w:sz w:val="22"/>
        </w:rPr>
        <w:t xml:space="preserve">mają </w:t>
      </w:r>
      <w:r w:rsidRPr="00A0163F">
        <w:rPr>
          <w:rFonts w:asciiTheme="minorHAnsi" w:hAnsiTheme="minorHAnsi" w:cstheme="minorHAnsi"/>
          <w:sz w:val="22"/>
        </w:rPr>
        <w:t xml:space="preserve">przepisy </w:t>
      </w:r>
      <w:r w:rsidR="00FA2C84" w:rsidRPr="00A0163F">
        <w:rPr>
          <w:rFonts w:asciiTheme="minorHAnsi" w:hAnsiTheme="minorHAnsi" w:cstheme="minorHAnsi"/>
          <w:sz w:val="22"/>
        </w:rPr>
        <w:t xml:space="preserve">ustawy </w:t>
      </w:r>
      <w:r w:rsidR="00FA2C84" w:rsidRPr="00A0163F">
        <w:rPr>
          <w:rFonts w:asciiTheme="minorHAnsi" w:hAnsiTheme="minorHAnsi" w:cstheme="minorHAnsi"/>
          <w:bCs/>
          <w:sz w:val="22"/>
        </w:rPr>
        <w:t xml:space="preserve">z dnia 11 września 2019 r. Prawo zamówień publicznych </w:t>
      </w:r>
      <w:r w:rsidR="00FA2C84" w:rsidRPr="00A0163F">
        <w:rPr>
          <w:rFonts w:asciiTheme="minorHAnsi" w:hAnsiTheme="minorHAnsi" w:cstheme="minorHAnsi"/>
          <w:bCs/>
          <w:iCs/>
          <w:sz w:val="22"/>
        </w:rPr>
        <w:t>(Dz. U. z 20</w:t>
      </w:r>
      <w:r w:rsidR="00553C25">
        <w:rPr>
          <w:rFonts w:asciiTheme="minorHAnsi" w:hAnsiTheme="minorHAnsi" w:cstheme="minorHAnsi"/>
          <w:bCs/>
          <w:iCs/>
          <w:sz w:val="22"/>
        </w:rPr>
        <w:t>21</w:t>
      </w:r>
      <w:r w:rsidR="00FA2C84" w:rsidRPr="00A0163F">
        <w:rPr>
          <w:rFonts w:asciiTheme="minorHAnsi" w:hAnsiTheme="minorHAnsi" w:cstheme="minorHAnsi"/>
          <w:bCs/>
          <w:iCs/>
          <w:sz w:val="22"/>
        </w:rPr>
        <w:t xml:space="preserve"> r. poz. </w:t>
      </w:r>
      <w:r w:rsidR="00553C25">
        <w:rPr>
          <w:rFonts w:asciiTheme="minorHAnsi" w:hAnsiTheme="minorHAnsi" w:cstheme="minorHAnsi"/>
          <w:bCs/>
          <w:iCs/>
          <w:sz w:val="22"/>
        </w:rPr>
        <w:t>1129</w:t>
      </w:r>
      <w:r w:rsidR="00FA2C84" w:rsidRPr="00A0163F">
        <w:rPr>
          <w:rFonts w:asciiTheme="minorHAnsi" w:hAnsiTheme="minorHAnsi" w:cstheme="minorHAnsi"/>
          <w:bCs/>
          <w:iCs/>
          <w:sz w:val="22"/>
        </w:rPr>
        <w:t xml:space="preserve"> ze zm.) </w:t>
      </w:r>
      <w:r w:rsidRPr="00A0163F">
        <w:rPr>
          <w:rFonts w:asciiTheme="minorHAnsi" w:hAnsiTheme="minorHAnsi" w:cstheme="minorHAnsi"/>
          <w:bCs/>
          <w:sz w:val="22"/>
        </w:rPr>
        <w:t>wraz z aktami wykonawczymi</w:t>
      </w:r>
      <w:r w:rsidR="00FA2C84" w:rsidRPr="00A0163F">
        <w:rPr>
          <w:rFonts w:asciiTheme="minorHAnsi" w:hAnsiTheme="minorHAnsi" w:cstheme="minorHAnsi"/>
          <w:bCs/>
          <w:sz w:val="22"/>
        </w:rPr>
        <w:t xml:space="preserve"> wydanymi na jej podstawie</w:t>
      </w:r>
      <w:r w:rsidRPr="00A0163F">
        <w:rPr>
          <w:rFonts w:asciiTheme="minorHAnsi" w:hAnsiTheme="minorHAnsi" w:cstheme="minorHAnsi"/>
          <w:bCs/>
          <w:sz w:val="22"/>
        </w:rPr>
        <w:t xml:space="preserve">, w szczególności </w:t>
      </w:r>
      <w:r w:rsidR="00FA2C84" w:rsidRPr="00A0163F">
        <w:rPr>
          <w:rFonts w:asciiTheme="minorHAnsi" w:hAnsiTheme="minorHAnsi" w:cstheme="minorHAnsi"/>
          <w:sz w:val="22"/>
        </w:rPr>
        <w:t xml:space="preserve">przepisy </w:t>
      </w:r>
      <w:r w:rsidRPr="00A0163F">
        <w:rPr>
          <w:rFonts w:asciiTheme="minorHAnsi" w:hAnsiTheme="minorHAnsi" w:cstheme="minorHAnsi"/>
          <w:sz w:val="22"/>
        </w:rPr>
        <w:t>rozporządzeni</w:t>
      </w:r>
      <w:r w:rsidR="00FA2C84" w:rsidRPr="00A0163F">
        <w:rPr>
          <w:rFonts w:asciiTheme="minorHAnsi" w:hAnsiTheme="minorHAnsi" w:cstheme="minorHAnsi"/>
          <w:sz w:val="22"/>
        </w:rPr>
        <w:t>a</w:t>
      </w:r>
      <w:r w:rsidRPr="00A0163F">
        <w:rPr>
          <w:rFonts w:asciiTheme="minorHAnsi" w:hAnsiTheme="minorHAnsi" w:cstheme="minorHAnsi"/>
          <w:sz w:val="22"/>
        </w:rPr>
        <w:t xml:space="preserve"> Ministra Rozwoju</w:t>
      </w:r>
      <w:r w:rsidR="00FA2C84" w:rsidRPr="00A0163F">
        <w:rPr>
          <w:rFonts w:asciiTheme="minorHAnsi" w:hAnsiTheme="minorHAnsi" w:cstheme="minorHAnsi"/>
          <w:sz w:val="22"/>
        </w:rPr>
        <w:t>, Pracy i Technologii z dnia 23 grudnia 2020 r.</w:t>
      </w:r>
      <w:r w:rsidRPr="00A0163F">
        <w:rPr>
          <w:rFonts w:asciiTheme="minorHAnsi" w:hAnsiTheme="minorHAnsi" w:cstheme="minorHAnsi"/>
          <w:sz w:val="22"/>
        </w:rPr>
        <w:t xml:space="preserve"> w sprawie </w:t>
      </w:r>
      <w:r w:rsidR="00FA2C84" w:rsidRPr="00A0163F">
        <w:rPr>
          <w:rFonts w:asciiTheme="minorHAnsi" w:hAnsiTheme="minorHAnsi" w:cstheme="minorHAnsi"/>
          <w:sz w:val="22"/>
        </w:rPr>
        <w:t>podmiotowych środków dowodowych oraz innych dokumentów lub oświadczeń</w:t>
      </w:r>
      <w:r w:rsidRPr="00A0163F">
        <w:rPr>
          <w:rFonts w:asciiTheme="minorHAnsi" w:hAnsiTheme="minorHAnsi" w:cstheme="minorHAnsi"/>
          <w:sz w:val="22"/>
        </w:rPr>
        <w:t xml:space="preserve">, jakich może żądać </w:t>
      </w:r>
      <w:r w:rsidR="00FA2C84" w:rsidRPr="00A0163F">
        <w:rPr>
          <w:rFonts w:asciiTheme="minorHAnsi" w:hAnsiTheme="minorHAnsi" w:cstheme="minorHAnsi"/>
          <w:sz w:val="22"/>
        </w:rPr>
        <w:t>z</w:t>
      </w:r>
      <w:r w:rsidRPr="00A0163F">
        <w:rPr>
          <w:rFonts w:asciiTheme="minorHAnsi" w:hAnsiTheme="minorHAnsi" w:cstheme="minorHAnsi"/>
          <w:sz w:val="22"/>
        </w:rPr>
        <w:t xml:space="preserve">amawiający od </w:t>
      </w:r>
      <w:r w:rsidR="00FA2C84" w:rsidRPr="00A0163F">
        <w:rPr>
          <w:rFonts w:asciiTheme="minorHAnsi" w:hAnsiTheme="minorHAnsi" w:cstheme="minorHAnsi"/>
          <w:sz w:val="22"/>
        </w:rPr>
        <w:t>w</w:t>
      </w:r>
      <w:r w:rsidRPr="00A0163F">
        <w:rPr>
          <w:rFonts w:asciiTheme="minorHAnsi" w:hAnsiTheme="minorHAnsi" w:cstheme="minorHAnsi"/>
          <w:sz w:val="22"/>
        </w:rPr>
        <w:t>ykonawcy (Dz. U</w:t>
      </w:r>
      <w:r w:rsidR="00FA2C84" w:rsidRPr="00A0163F">
        <w:rPr>
          <w:rFonts w:asciiTheme="minorHAnsi" w:hAnsiTheme="minorHAnsi" w:cstheme="minorHAnsi"/>
          <w:sz w:val="22"/>
        </w:rPr>
        <w:t>.</w:t>
      </w:r>
      <w:r w:rsidRPr="00A0163F">
        <w:rPr>
          <w:rFonts w:asciiTheme="minorHAnsi" w:hAnsiTheme="minorHAnsi" w:cstheme="minorHAnsi"/>
          <w:sz w:val="22"/>
        </w:rPr>
        <w:t xml:space="preserve"> z </w:t>
      </w:r>
      <w:r w:rsidR="00FA2C84" w:rsidRPr="00A0163F">
        <w:rPr>
          <w:rFonts w:asciiTheme="minorHAnsi" w:hAnsiTheme="minorHAnsi" w:cstheme="minorHAnsi"/>
          <w:sz w:val="22"/>
        </w:rPr>
        <w:t>2020</w:t>
      </w:r>
      <w:r w:rsidRPr="00A0163F">
        <w:rPr>
          <w:rFonts w:asciiTheme="minorHAnsi" w:hAnsiTheme="minorHAnsi" w:cstheme="minorHAnsi"/>
          <w:sz w:val="22"/>
        </w:rPr>
        <w:t>r. poz.</w:t>
      </w:r>
      <w:r w:rsidR="00FA2C84" w:rsidRPr="00A0163F">
        <w:rPr>
          <w:rFonts w:asciiTheme="minorHAnsi" w:hAnsiTheme="minorHAnsi" w:cstheme="minorHAnsi"/>
          <w:sz w:val="22"/>
        </w:rPr>
        <w:t xml:space="preserve"> 2415</w:t>
      </w:r>
      <w:r w:rsidRPr="00A0163F">
        <w:rPr>
          <w:rFonts w:asciiTheme="minorHAnsi" w:hAnsiTheme="minorHAnsi" w:cstheme="minorHAnsi"/>
          <w:sz w:val="22"/>
        </w:rPr>
        <w:t xml:space="preserve">) oraz przepisy rozporządzenia Prezesa Rady Ministrów z dnia </w:t>
      </w:r>
      <w:r w:rsidR="00FA2C84" w:rsidRPr="00A0163F">
        <w:rPr>
          <w:rFonts w:asciiTheme="minorHAnsi" w:hAnsiTheme="minorHAnsi" w:cstheme="minorHAnsi"/>
          <w:sz w:val="22"/>
        </w:rPr>
        <w:t>30 grudnia 2020</w:t>
      </w:r>
      <w:r w:rsidRPr="00A0163F">
        <w:rPr>
          <w:rFonts w:asciiTheme="minorHAnsi" w:hAnsiTheme="minorHAnsi" w:cstheme="minorHAnsi"/>
          <w:sz w:val="22"/>
        </w:rPr>
        <w:t xml:space="preserve"> r. w sprawie </w:t>
      </w:r>
      <w:r w:rsidR="007F66B0" w:rsidRPr="00A0163F">
        <w:rPr>
          <w:rFonts w:asciiTheme="minorHAnsi" w:hAnsiTheme="minorHAnsi" w:cstheme="minorHAnsi"/>
          <w:sz w:val="22"/>
        </w:rPr>
        <w:t>sposobu sporządzania i przekazywania informacji oraz wymagań technicznych dla dokumentów elektronicznych oraz</w:t>
      </w:r>
      <w:r w:rsidRPr="00A0163F">
        <w:rPr>
          <w:rFonts w:asciiTheme="minorHAnsi" w:hAnsiTheme="minorHAnsi" w:cstheme="minorHAnsi"/>
          <w:sz w:val="22"/>
        </w:rPr>
        <w:t xml:space="preserve"> środków komunikacji elektronicznej w</w:t>
      </w:r>
      <w:r w:rsidR="003764F6">
        <w:rPr>
          <w:rFonts w:asciiTheme="minorHAnsi" w:hAnsiTheme="minorHAnsi" w:cstheme="minorHAnsi"/>
          <w:sz w:val="22"/>
        </w:rPr>
        <w:t> </w:t>
      </w:r>
      <w:r w:rsidRPr="00A0163F">
        <w:rPr>
          <w:rFonts w:asciiTheme="minorHAnsi" w:hAnsiTheme="minorHAnsi" w:cstheme="minorHAnsi"/>
          <w:sz w:val="22"/>
        </w:rPr>
        <w:t xml:space="preserve">postępowaniu o udzielenie zamówienia publicznego </w:t>
      </w:r>
      <w:r w:rsidR="007F66B0" w:rsidRPr="00A0163F">
        <w:rPr>
          <w:rFonts w:asciiTheme="minorHAnsi" w:hAnsiTheme="minorHAnsi" w:cstheme="minorHAnsi"/>
          <w:sz w:val="22"/>
        </w:rPr>
        <w:t>lub konkursie</w:t>
      </w:r>
      <w:r w:rsidRPr="00A0163F">
        <w:rPr>
          <w:rFonts w:asciiTheme="minorHAnsi" w:hAnsiTheme="minorHAnsi" w:cstheme="minorHAnsi"/>
          <w:sz w:val="22"/>
        </w:rPr>
        <w:t xml:space="preserve"> (Dz. U</w:t>
      </w:r>
      <w:r w:rsidR="007F66B0" w:rsidRPr="00A0163F">
        <w:rPr>
          <w:rFonts w:asciiTheme="minorHAnsi" w:hAnsiTheme="minorHAnsi" w:cstheme="minorHAnsi"/>
          <w:sz w:val="22"/>
        </w:rPr>
        <w:t>.</w:t>
      </w:r>
      <w:r w:rsidRPr="00A0163F">
        <w:rPr>
          <w:rFonts w:asciiTheme="minorHAnsi" w:hAnsiTheme="minorHAnsi" w:cstheme="minorHAnsi"/>
          <w:sz w:val="22"/>
        </w:rPr>
        <w:t xml:space="preserve"> z </w:t>
      </w:r>
      <w:r w:rsidR="007F66B0" w:rsidRPr="00A0163F">
        <w:rPr>
          <w:rFonts w:asciiTheme="minorHAnsi" w:hAnsiTheme="minorHAnsi" w:cstheme="minorHAnsi"/>
          <w:sz w:val="22"/>
        </w:rPr>
        <w:t>2020 r</w:t>
      </w:r>
      <w:r w:rsidRPr="00A0163F">
        <w:rPr>
          <w:rFonts w:asciiTheme="minorHAnsi" w:hAnsiTheme="minorHAnsi" w:cstheme="minorHAnsi"/>
          <w:sz w:val="22"/>
        </w:rPr>
        <w:t>. poz.</w:t>
      </w:r>
      <w:r w:rsidR="007F66B0" w:rsidRPr="00A0163F">
        <w:rPr>
          <w:rFonts w:asciiTheme="minorHAnsi" w:hAnsiTheme="minorHAnsi" w:cstheme="minorHAnsi"/>
          <w:sz w:val="22"/>
        </w:rPr>
        <w:t xml:space="preserve"> 2452</w:t>
      </w:r>
      <w:r w:rsidRPr="00A0163F">
        <w:rPr>
          <w:rFonts w:asciiTheme="minorHAnsi" w:hAnsiTheme="minorHAnsi" w:cstheme="minorHAnsi"/>
          <w:sz w:val="22"/>
        </w:rPr>
        <w:t>).</w:t>
      </w:r>
    </w:p>
    <w:p w14:paraId="38FADAF5" w14:textId="7CE4E866" w:rsidR="00B72336" w:rsidRPr="001819E9" w:rsidRDefault="00B72336" w:rsidP="00C66800">
      <w:pPr>
        <w:pStyle w:val="Akapitzlist"/>
        <w:numPr>
          <w:ilvl w:val="3"/>
          <w:numId w:val="2"/>
        </w:numPr>
        <w:tabs>
          <w:tab w:val="clear" w:pos="2880"/>
        </w:tabs>
        <w:ind w:left="426" w:hanging="425"/>
        <w:contextualSpacing w:val="0"/>
        <w:jc w:val="both"/>
        <w:rPr>
          <w:rFonts w:asciiTheme="minorHAnsi" w:hAnsiTheme="minorHAnsi" w:cstheme="minorHAnsi"/>
          <w:sz w:val="22"/>
        </w:rPr>
      </w:pPr>
      <w:r w:rsidRPr="001819E9">
        <w:rPr>
          <w:rFonts w:asciiTheme="minorHAnsi" w:hAnsiTheme="minorHAnsi" w:cstheme="minorHAnsi"/>
          <w:sz w:val="22"/>
          <w:szCs w:val="22"/>
        </w:rPr>
        <w:t xml:space="preserve">Załącznikami do </w:t>
      </w:r>
      <w:r w:rsidR="001819E9">
        <w:rPr>
          <w:rFonts w:asciiTheme="minorHAnsi" w:hAnsiTheme="minorHAnsi" w:cstheme="minorHAnsi"/>
          <w:sz w:val="22"/>
          <w:szCs w:val="22"/>
        </w:rPr>
        <w:t>SWZ</w:t>
      </w:r>
      <w:r w:rsidRPr="001819E9">
        <w:rPr>
          <w:rFonts w:asciiTheme="minorHAnsi" w:hAnsiTheme="minorHAnsi" w:cstheme="minorHAnsi"/>
          <w:sz w:val="22"/>
          <w:szCs w:val="22"/>
        </w:rPr>
        <w:t xml:space="preserve"> są:</w:t>
      </w:r>
    </w:p>
    <w:p w14:paraId="0AAEC34C" w14:textId="665CDA43" w:rsidR="00B72336" w:rsidRPr="00A0163F" w:rsidRDefault="00B72336" w:rsidP="00C66800">
      <w:pPr>
        <w:numPr>
          <w:ilvl w:val="0"/>
          <w:numId w:val="9"/>
        </w:numPr>
        <w:tabs>
          <w:tab w:val="clear" w:pos="1800"/>
        </w:tabs>
        <w:ind w:left="851" w:hanging="425"/>
        <w:jc w:val="both"/>
        <w:rPr>
          <w:rFonts w:asciiTheme="minorHAnsi" w:hAnsiTheme="minorHAnsi" w:cstheme="minorHAnsi"/>
          <w:sz w:val="22"/>
        </w:rPr>
      </w:pPr>
      <w:r w:rsidRPr="00A0163F">
        <w:rPr>
          <w:rFonts w:asciiTheme="minorHAnsi" w:hAnsiTheme="minorHAnsi" w:cstheme="minorHAnsi"/>
          <w:sz w:val="22"/>
        </w:rPr>
        <w:t xml:space="preserve">Formularz ofertowy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sidRPr="001819E9">
        <w:rPr>
          <w:rFonts w:asciiTheme="minorHAnsi" w:hAnsiTheme="minorHAnsi" w:cstheme="minorHAnsi"/>
          <w:bCs/>
          <w:sz w:val="22"/>
        </w:rPr>
        <w:t>n</w:t>
      </w:r>
      <w:r w:rsidRPr="001819E9">
        <w:rPr>
          <w:rFonts w:asciiTheme="minorHAnsi" w:hAnsiTheme="minorHAnsi" w:cstheme="minorHAnsi"/>
          <w:bCs/>
          <w:sz w:val="22"/>
        </w:rPr>
        <w:t>r 1</w:t>
      </w:r>
      <w:r w:rsidRPr="00A0163F">
        <w:rPr>
          <w:rFonts w:asciiTheme="minorHAnsi" w:hAnsiTheme="minorHAnsi" w:cstheme="minorHAnsi"/>
          <w:b/>
          <w:sz w:val="22"/>
        </w:rPr>
        <w:t>;</w:t>
      </w:r>
    </w:p>
    <w:p w14:paraId="6D86E95D" w14:textId="132E2EAF" w:rsidR="00B72336" w:rsidRDefault="00135095" w:rsidP="00C66800">
      <w:pPr>
        <w:numPr>
          <w:ilvl w:val="0"/>
          <w:numId w:val="9"/>
        </w:numPr>
        <w:tabs>
          <w:tab w:val="clear" w:pos="1800"/>
        </w:tabs>
        <w:ind w:left="851" w:hanging="425"/>
        <w:jc w:val="both"/>
        <w:rPr>
          <w:rFonts w:asciiTheme="minorHAnsi" w:hAnsiTheme="minorHAnsi" w:cstheme="minorHAnsi"/>
          <w:sz w:val="22"/>
        </w:rPr>
      </w:pPr>
      <w:r w:rsidRPr="001819E9">
        <w:rPr>
          <w:rFonts w:asciiTheme="minorHAnsi" w:hAnsiTheme="minorHAnsi" w:cstheme="minorHAnsi"/>
          <w:sz w:val="22"/>
        </w:rPr>
        <w:t>Opis przedmiotu zamówienia</w:t>
      </w:r>
      <w:r w:rsidR="00B72336" w:rsidRPr="001819E9">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sz w:val="22"/>
        </w:rPr>
        <w:t xml:space="preserve">Załącznik </w:t>
      </w:r>
      <w:r w:rsidR="001819E9">
        <w:rPr>
          <w:rFonts w:asciiTheme="minorHAnsi" w:hAnsiTheme="minorHAnsi" w:cstheme="minorHAnsi"/>
          <w:sz w:val="22"/>
        </w:rPr>
        <w:t>n</w:t>
      </w:r>
      <w:r w:rsidR="00B72336" w:rsidRPr="001819E9">
        <w:rPr>
          <w:rFonts w:asciiTheme="minorHAnsi" w:hAnsiTheme="minorHAnsi" w:cstheme="minorHAnsi"/>
          <w:sz w:val="22"/>
        </w:rPr>
        <w:t xml:space="preserve">r </w:t>
      </w:r>
      <w:r w:rsidR="00C709B2" w:rsidRPr="001819E9">
        <w:rPr>
          <w:rFonts w:asciiTheme="minorHAnsi" w:hAnsiTheme="minorHAnsi" w:cstheme="minorHAnsi"/>
          <w:sz w:val="22"/>
        </w:rPr>
        <w:t>2</w:t>
      </w:r>
      <w:r w:rsidR="00B72336" w:rsidRPr="001819E9">
        <w:rPr>
          <w:rFonts w:asciiTheme="minorHAnsi" w:hAnsiTheme="minorHAnsi" w:cstheme="minorHAnsi"/>
          <w:sz w:val="22"/>
        </w:rPr>
        <w:t>;</w:t>
      </w:r>
    </w:p>
    <w:p w14:paraId="6BB37BCF" w14:textId="3EF015BB" w:rsidR="00B72336" w:rsidRPr="001819E9" w:rsidRDefault="00702E43" w:rsidP="00C66800">
      <w:pPr>
        <w:numPr>
          <w:ilvl w:val="0"/>
          <w:numId w:val="9"/>
        </w:numPr>
        <w:tabs>
          <w:tab w:val="clear" w:pos="1800"/>
        </w:tabs>
        <w:ind w:left="851" w:hanging="425"/>
        <w:jc w:val="both"/>
        <w:rPr>
          <w:rFonts w:asciiTheme="minorHAnsi" w:hAnsiTheme="minorHAnsi" w:cstheme="minorHAnsi"/>
          <w:bCs/>
          <w:sz w:val="22"/>
        </w:rPr>
      </w:pPr>
      <w:bookmarkStart w:id="24" w:name="_Hlk88247276"/>
      <w:r w:rsidRPr="00702E43">
        <w:rPr>
          <w:rFonts w:asciiTheme="minorHAnsi" w:hAnsiTheme="minorHAnsi" w:cstheme="minorHAnsi"/>
          <w:sz w:val="22"/>
        </w:rPr>
        <w:t>Formularz jednolitego europejskiego dokumentu zamówienia</w:t>
      </w:r>
      <w:r w:rsidR="00B72336" w:rsidRPr="00A0163F">
        <w:rPr>
          <w:rFonts w:asciiTheme="minorHAnsi" w:hAnsiTheme="minorHAnsi" w:cstheme="minorHAnsi"/>
          <w:sz w:val="22"/>
        </w:rPr>
        <w:t xml:space="preserve"> </w:t>
      </w:r>
      <w:bookmarkEnd w:id="24"/>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3;</w:t>
      </w:r>
    </w:p>
    <w:p w14:paraId="0F8D1922" w14:textId="3FE6EE47" w:rsidR="00B14B5B" w:rsidRDefault="007F66B0" w:rsidP="00C66800">
      <w:pPr>
        <w:numPr>
          <w:ilvl w:val="0"/>
          <w:numId w:val="9"/>
        </w:numPr>
        <w:tabs>
          <w:tab w:val="clear" w:pos="1800"/>
        </w:tabs>
        <w:ind w:left="851" w:hanging="425"/>
        <w:jc w:val="both"/>
        <w:rPr>
          <w:rFonts w:asciiTheme="minorHAnsi" w:hAnsiTheme="minorHAnsi" w:cstheme="minorHAnsi"/>
          <w:sz w:val="22"/>
        </w:rPr>
      </w:pPr>
      <w:r w:rsidRPr="00A0163F">
        <w:rPr>
          <w:rFonts w:asciiTheme="minorHAnsi" w:hAnsiTheme="minorHAnsi" w:cstheme="minorHAnsi"/>
          <w:bCs/>
          <w:iCs/>
          <w:sz w:val="22"/>
        </w:rPr>
        <w:t>Projektowane postanowienia umowy</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4</w:t>
      </w:r>
      <w:r w:rsidR="00B72336" w:rsidRPr="00A0163F">
        <w:rPr>
          <w:rFonts w:asciiTheme="minorHAnsi" w:hAnsiTheme="minorHAnsi" w:cstheme="minorHAnsi"/>
          <w:b/>
          <w:sz w:val="22"/>
        </w:rPr>
        <w:t>;</w:t>
      </w:r>
    </w:p>
    <w:p w14:paraId="194FDF1B" w14:textId="335DCBD7" w:rsidR="00B14B5B" w:rsidRPr="00B01253" w:rsidRDefault="00B01253" w:rsidP="00C66800">
      <w:pPr>
        <w:numPr>
          <w:ilvl w:val="0"/>
          <w:numId w:val="9"/>
        </w:numPr>
        <w:tabs>
          <w:tab w:val="clear" w:pos="1800"/>
        </w:tabs>
        <w:ind w:left="851" w:hanging="425"/>
        <w:jc w:val="both"/>
        <w:rPr>
          <w:rFonts w:asciiTheme="minorHAnsi" w:hAnsiTheme="minorHAnsi" w:cstheme="minorHAnsi"/>
          <w:sz w:val="22"/>
        </w:rPr>
      </w:pPr>
      <w:r w:rsidRPr="00B01253">
        <w:rPr>
          <w:rFonts w:asciiTheme="minorHAnsi" w:hAnsiTheme="minorHAnsi" w:cstheme="minorHAnsi"/>
          <w:sz w:val="22"/>
        </w:rPr>
        <w:t>Formularz „Wykaz dostaw” – Załącznik nr 5</w:t>
      </w:r>
      <w:r w:rsidR="00B14B5B" w:rsidRPr="00B01253">
        <w:rPr>
          <w:rFonts w:asciiTheme="minorHAnsi" w:hAnsiTheme="minorHAnsi" w:cstheme="minorHAnsi"/>
          <w:sz w:val="22"/>
        </w:rPr>
        <w:t>.</w:t>
      </w:r>
    </w:p>
    <w:p w14:paraId="4E10C110" w14:textId="73CB5036" w:rsidR="005E4826" w:rsidRDefault="005E4826" w:rsidP="005E4826">
      <w:pPr>
        <w:spacing w:before="120" w:after="120"/>
        <w:jc w:val="both"/>
        <w:rPr>
          <w:rFonts w:asciiTheme="minorHAnsi" w:hAnsiTheme="minorHAnsi" w:cstheme="minorHAnsi"/>
          <w:b/>
          <w:sz w:val="22"/>
        </w:rPr>
      </w:pPr>
    </w:p>
    <w:p w14:paraId="512F9DF4" w14:textId="7069FD60" w:rsidR="005E4826" w:rsidRPr="005E4826" w:rsidRDefault="005E4826" w:rsidP="00B14B5B">
      <w:pPr>
        <w:jc w:val="right"/>
        <w:rPr>
          <w:rFonts w:asciiTheme="minorHAnsi" w:hAnsiTheme="minorHAnsi" w:cstheme="minorHAnsi"/>
          <w:sz w:val="22"/>
          <w:szCs w:val="22"/>
        </w:rPr>
      </w:pPr>
      <w:r w:rsidRPr="005E4826">
        <w:rPr>
          <w:rFonts w:asciiTheme="minorHAnsi" w:hAnsiTheme="minorHAnsi" w:cstheme="minorHAnsi"/>
          <w:sz w:val="22"/>
          <w:szCs w:val="22"/>
        </w:rPr>
        <w:t>Specyfikację warunków zamówienia wraz z załącznikami zatwierdził</w:t>
      </w:r>
      <w:r w:rsidR="00B14B5B">
        <w:rPr>
          <w:rFonts w:asciiTheme="minorHAnsi" w:hAnsiTheme="minorHAnsi" w:cstheme="minorHAnsi"/>
          <w:sz w:val="22"/>
          <w:szCs w:val="22"/>
        </w:rPr>
        <w:t>:</w:t>
      </w:r>
    </w:p>
    <w:p w14:paraId="1AB11356" w14:textId="77777777" w:rsidR="005E4826" w:rsidRDefault="005E4826" w:rsidP="005E4826">
      <w:pPr>
        <w:spacing w:line="252" w:lineRule="exact"/>
        <w:ind w:left="3978" w:right="11"/>
        <w:jc w:val="center"/>
        <w:rPr>
          <w:rFonts w:asciiTheme="minorHAnsi" w:hAnsiTheme="minorHAnsi" w:cstheme="minorHAnsi"/>
          <w:b/>
        </w:rPr>
      </w:pPr>
    </w:p>
    <w:p w14:paraId="1764142B" w14:textId="3793BBCE" w:rsidR="005E4826" w:rsidRDefault="00927231" w:rsidP="00C66800">
      <w:pPr>
        <w:ind w:left="3978" w:right="11"/>
        <w:jc w:val="center"/>
        <w:rPr>
          <w:rFonts w:asciiTheme="minorHAnsi" w:hAnsiTheme="minorHAnsi" w:cstheme="minorHAnsi"/>
          <w:b/>
          <w:sz w:val="22"/>
          <w:szCs w:val="22"/>
        </w:rPr>
      </w:pPr>
      <w:r>
        <w:rPr>
          <w:rFonts w:asciiTheme="minorHAnsi" w:hAnsiTheme="minorHAnsi" w:cstheme="minorHAnsi"/>
          <w:b/>
          <w:sz w:val="22"/>
          <w:szCs w:val="22"/>
        </w:rPr>
        <w:t>STAROSTA</w:t>
      </w:r>
    </w:p>
    <w:p w14:paraId="75666A25" w14:textId="4DB832AF" w:rsidR="005E4826" w:rsidRDefault="00927231" w:rsidP="00C66800">
      <w:pPr>
        <w:ind w:left="5670"/>
        <w:rPr>
          <w:rFonts w:asciiTheme="minorHAnsi" w:hAnsiTheme="minorHAnsi" w:cstheme="minorHAnsi"/>
          <w:sz w:val="22"/>
          <w:szCs w:val="22"/>
        </w:rPr>
      </w:pPr>
      <w:r>
        <w:rPr>
          <w:rFonts w:asciiTheme="minorHAnsi" w:hAnsiTheme="minorHAnsi" w:cstheme="minorHAnsi"/>
          <w:sz w:val="22"/>
          <w:szCs w:val="22"/>
        </w:rPr>
        <w:t>Powiatu Wadowickiego</w:t>
      </w:r>
      <w:r w:rsidR="005E4826" w:rsidRPr="005E4826">
        <w:rPr>
          <w:rFonts w:asciiTheme="minorHAnsi" w:hAnsiTheme="minorHAnsi" w:cstheme="minorHAnsi"/>
          <w:sz w:val="22"/>
          <w:szCs w:val="22"/>
        </w:rPr>
        <w:t xml:space="preserve"> </w:t>
      </w:r>
    </w:p>
    <w:p w14:paraId="0B4E3675" w14:textId="528BD209" w:rsidR="00B14B5B" w:rsidRDefault="00B14B5B" w:rsidP="00C66800">
      <w:pPr>
        <w:ind w:left="5387"/>
        <w:rPr>
          <w:rFonts w:asciiTheme="minorHAnsi" w:hAnsiTheme="minorHAnsi" w:cstheme="minorHAnsi"/>
          <w:sz w:val="22"/>
          <w:szCs w:val="22"/>
        </w:rPr>
      </w:pPr>
    </w:p>
    <w:p w14:paraId="457C6002" w14:textId="4F7C1480" w:rsidR="00B14B5B" w:rsidRPr="00B14B5B" w:rsidRDefault="00B14B5B" w:rsidP="005E4826">
      <w:pPr>
        <w:ind w:left="5387"/>
        <w:rPr>
          <w:rFonts w:asciiTheme="minorHAnsi" w:hAnsiTheme="minorHAnsi" w:cstheme="minorHAnsi"/>
          <w:b/>
          <w:bCs/>
          <w:sz w:val="22"/>
          <w:szCs w:val="22"/>
        </w:rPr>
      </w:pPr>
      <w:bookmarkStart w:id="25" w:name="_GoBack"/>
      <w:bookmarkEnd w:id="25"/>
    </w:p>
    <w:p w14:paraId="1AFFDAF7" w14:textId="77777777" w:rsidR="00343586" w:rsidRDefault="00343586" w:rsidP="00242734">
      <w:pPr>
        <w:jc w:val="both"/>
        <w:rPr>
          <w:rFonts w:asciiTheme="minorHAnsi" w:hAnsiTheme="minorHAnsi" w:cstheme="minorHAnsi"/>
          <w:sz w:val="22"/>
          <w:szCs w:val="22"/>
        </w:rPr>
      </w:pPr>
    </w:p>
    <w:p w14:paraId="647FFE7C" w14:textId="77777777" w:rsidR="00343586" w:rsidRDefault="00343586" w:rsidP="00242734">
      <w:pPr>
        <w:jc w:val="both"/>
        <w:rPr>
          <w:rFonts w:asciiTheme="minorHAnsi" w:hAnsiTheme="minorHAnsi" w:cstheme="minorHAnsi"/>
          <w:sz w:val="22"/>
          <w:szCs w:val="22"/>
        </w:rPr>
      </w:pPr>
    </w:p>
    <w:p w14:paraId="59D119CF" w14:textId="18386C55" w:rsidR="005E4826" w:rsidRPr="00242734" w:rsidRDefault="00927231" w:rsidP="00242734">
      <w:pPr>
        <w:jc w:val="both"/>
        <w:rPr>
          <w:rFonts w:asciiTheme="minorHAnsi" w:hAnsiTheme="minorHAnsi" w:cstheme="minorHAnsi"/>
          <w:sz w:val="22"/>
          <w:szCs w:val="22"/>
        </w:rPr>
      </w:pPr>
      <w:r>
        <w:rPr>
          <w:rFonts w:asciiTheme="minorHAnsi" w:hAnsiTheme="minorHAnsi" w:cstheme="minorHAnsi"/>
          <w:sz w:val="22"/>
          <w:szCs w:val="22"/>
        </w:rPr>
        <w:t>Wadowice</w:t>
      </w:r>
      <w:r w:rsidR="00B14B5B" w:rsidRPr="00B14B5B">
        <w:rPr>
          <w:rFonts w:asciiTheme="minorHAnsi" w:hAnsiTheme="minorHAnsi" w:cstheme="minorHAnsi"/>
          <w:sz w:val="22"/>
          <w:szCs w:val="22"/>
        </w:rPr>
        <w:t xml:space="preserve">, dn. </w:t>
      </w:r>
      <w:r w:rsidR="00343586">
        <w:rPr>
          <w:rFonts w:asciiTheme="minorHAnsi" w:hAnsiTheme="minorHAnsi" w:cstheme="minorHAnsi"/>
          <w:sz w:val="22"/>
          <w:szCs w:val="22"/>
        </w:rPr>
        <w:t>10.12.</w:t>
      </w:r>
      <w:r w:rsidR="00B14B5B" w:rsidRPr="00B14B5B">
        <w:rPr>
          <w:rFonts w:asciiTheme="minorHAnsi" w:hAnsiTheme="minorHAnsi" w:cstheme="minorHAnsi"/>
          <w:sz w:val="22"/>
          <w:szCs w:val="22"/>
        </w:rPr>
        <w:t>2021r.</w:t>
      </w:r>
    </w:p>
    <w:sectPr w:rsidR="005E4826" w:rsidRPr="00242734" w:rsidSect="00A0163F">
      <w:headerReference w:type="even" r:id="rId14"/>
      <w:headerReference w:type="default" r:id="rId15"/>
      <w:footerReference w:type="even" r:id="rId16"/>
      <w:footerReference w:type="default" r:id="rId17"/>
      <w:headerReference w:type="first" r:id="rId18"/>
      <w:pgSz w:w="11909" w:h="16834" w:code="9"/>
      <w:pgMar w:top="1418" w:right="1134" w:bottom="1259" w:left="1304" w:header="397"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DA05A" w14:textId="77777777" w:rsidR="0066513B" w:rsidRDefault="0066513B">
      <w:r>
        <w:separator/>
      </w:r>
    </w:p>
  </w:endnote>
  <w:endnote w:type="continuationSeparator" w:id="0">
    <w:p w14:paraId="0AB7AD81" w14:textId="77777777" w:rsidR="0066513B" w:rsidRDefault="0066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424B" w14:textId="77777777" w:rsidR="000E4D72" w:rsidRDefault="000E4D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28DFC2F" w14:textId="77777777" w:rsidR="000E4D72" w:rsidRDefault="000E4D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517112"/>
      <w:docPartObj>
        <w:docPartGallery w:val="Page Numbers (Bottom of Page)"/>
        <w:docPartUnique/>
      </w:docPartObj>
    </w:sdtPr>
    <w:sdtEndPr>
      <w:rPr>
        <w:rFonts w:asciiTheme="minorHAnsi" w:hAnsiTheme="minorHAnsi" w:cstheme="minorHAnsi"/>
        <w:sz w:val="18"/>
        <w:szCs w:val="18"/>
      </w:rPr>
    </w:sdtEndPr>
    <w:sdtContent>
      <w:bookmarkStart w:id="33" w:name="_Hlk70665159" w:displacedByCustomXml="prev"/>
      <w:p w14:paraId="580B8980" w14:textId="77777777" w:rsidR="008A5D06" w:rsidRPr="008A5D06" w:rsidRDefault="008A5D06" w:rsidP="008A5D06">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14:paraId="4DA6D043" w14:textId="77777777" w:rsidR="008A5D06" w:rsidRPr="008A5D06" w:rsidRDefault="008A5D06" w:rsidP="008A5D06">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13906F3D" w14:textId="68D103B5" w:rsidR="008A5D06" w:rsidRPr="008A5D06" w:rsidRDefault="008A5D06" w:rsidP="008A5D06">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z Europejskiego Funduszu Rozwoju Regionalnego w ramach RPO W</w:t>
        </w:r>
        <w:r w:rsidR="00B716FA">
          <w:rPr>
            <w:rFonts w:asciiTheme="minorHAnsi" w:hAnsiTheme="minorHAnsi" w:cstheme="minorHAnsi"/>
            <w:color w:val="000000" w:themeColor="text1"/>
          </w:rPr>
          <w:t>M</w:t>
        </w:r>
        <w:r w:rsidRPr="008A5D06">
          <w:rPr>
            <w:rFonts w:asciiTheme="minorHAnsi" w:hAnsiTheme="minorHAnsi" w:cstheme="minorHAnsi"/>
            <w:color w:val="000000" w:themeColor="text1"/>
          </w:rPr>
          <w:t xml:space="preserve"> 2014 – 2020</w:t>
        </w:r>
      </w:p>
      <w:bookmarkEnd w:id="33"/>
      <w:p w14:paraId="03A563B7" w14:textId="359E8229" w:rsidR="000E4D72" w:rsidRPr="003A2432" w:rsidRDefault="008A5D06" w:rsidP="003A2432">
        <w:pPr>
          <w:pStyle w:val="Stopka"/>
          <w:jc w:val="right"/>
          <w:rPr>
            <w:rFonts w:asciiTheme="minorHAnsi" w:hAnsiTheme="minorHAnsi" w:cstheme="minorHAnsi"/>
            <w:sz w:val="18"/>
            <w:szCs w:val="18"/>
          </w:rPr>
        </w:pPr>
        <w:r w:rsidRPr="008A5D06">
          <w:rPr>
            <w:rFonts w:asciiTheme="minorHAnsi" w:hAnsiTheme="minorHAnsi" w:cstheme="minorHAnsi"/>
            <w:sz w:val="18"/>
            <w:szCs w:val="18"/>
          </w:rPr>
          <w:fldChar w:fldCharType="begin"/>
        </w:r>
        <w:r w:rsidRPr="008A5D06">
          <w:rPr>
            <w:rFonts w:asciiTheme="minorHAnsi" w:hAnsiTheme="minorHAnsi" w:cstheme="minorHAnsi"/>
            <w:sz w:val="18"/>
            <w:szCs w:val="18"/>
          </w:rPr>
          <w:instrText>PAGE   \* MERGEFORMAT</w:instrText>
        </w:r>
        <w:r w:rsidRPr="008A5D06">
          <w:rPr>
            <w:rFonts w:asciiTheme="minorHAnsi" w:hAnsiTheme="minorHAnsi" w:cstheme="minorHAnsi"/>
            <w:sz w:val="18"/>
            <w:szCs w:val="18"/>
          </w:rPr>
          <w:fldChar w:fldCharType="separate"/>
        </w:r>
        <w:r w:rsidR="00C66800">
          <w:rPr>
            <w:rFonts w:asciiTheme="minorHAnsi" w:hAnsiTheme="minorHAnsi" w:cstheme="minorHAnsi"/>
            <w:noProof/>
            <w:sz w:val="18"/>
            <w:szCs w:val="18"/>
          </w:rPr>
          <w:t>17</w:t>
        </w:r>
        <w:r w:rsidRPr="008A5D06">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F3DC" w14:textId="77777777" w:rsidR="0066513B" w:rsidRDefault="0066513B">
      <w:r>
        <w:separator/>
      </w:r>
    </w:p>
  </w:footnote>
  <w:footnote w:type="continuationSeparator" w:id="0">
    <w:p w14:paraId="4BC8CABB" w14:textId="77777777" w:rsidR="0066513B" w:rsidRDefault="00665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BBFC" w14:textId="77777777" w:rsidR="000E4D72" w:rsidRDefault="000E4D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628C17" w14:textId="77777777" w:rsidR="000E4D72" w:rsidRDefault="000E4D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360C" w14:textId="121171F7" w:rsidR="000E4D72" w:rsidRDefault="00B716FA" w:rsidP="00A0163F">
    <w:pPr>
      <w:pBdr>
        <w:bottom w:val="single" w:sz="4" w:space="1" w:color="auto"/>
      </w:pBdr>
      <w:tabs>
        <w:tab w:val="center" w:pos="4536"/>
        <w:tab w:val="right" w:pos="9072"/>
      </w:tabs>
      <w:jc w:val="center"/>
      <w:rPr>
        <w:b/>
        <w:sz w:val="22"/>
        <w:szCs w:val="22"/>
      </w:rPr>
    </w:pPr>
    <w:bookmarkStart w:id="26" w:name="_Hlk65833318"/>
    <w:bookmarkStart w:id="27" w:name="_Hlk71272707"/>
    <w:bookmarkStart w:id="28" w:name="_Hlk71272708"/>
    <w:bookmarkStart w:id="29" w:name="_Hlk71273451"/>
    <w:bookmarkStart w:id="30" w:name="_Hlk71273452"/>
    <w:bookmarkStart w:id="31" w:name="_Hlk82587799"/>
    <w:bookmarkStart w:id="32" w:name="_Hlk82587800"/>
    <w:r w:rsidRPr="0050267B">
      <w:rPr>
        <w:noProof/>
        <w:szCs w:val="20"/>
      </w:rPr>
      <w:drawing>
        <wp:inline distT="0" distB="0" distL="0" distR="0" wp14:anchorId="4CFC1289" wp14:editId="7D5FF14D">
          <wp:extent cx="5986729" cy="588010"/>
          <wp:effectExtent l="0" t="0" r="0" b="0"/>
          <wp:docPr id="6"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2284" cy="588556"/>
                  </a:xfrm>
                  <a:prstGeom prst="rect">
                    <a:avLst/>
                  </a:prstGeom>
                  <a:noFill/>
                  <a:ln>
                    <a:noFill/>
                  </a:ln>
                </pic:spPr>
              </pic:pic>
            </a:graphicData>
          </a:graphic>
        </wp:inline>
      </w:drawing>
    </w:r>
  </w:p>
  <w:bookmarkEnd w:id="26"/>
  <w:bookmarkEnd w:id="27"/>
  <w:bookmarkEnd w:id="28"/>
  <w:bookmarkEnd w:id="29"/>
  <w:bookmarkEnd w:id="30"/>
  <w:bookmarkEnd w:id="31"/>
  <w:bookmarkEnd w:id="32"/>
  <w:p w14:paraId="5976DE4D" w14:textId="77777777" w:rsidR="000E4D72" w:rsidRDefault="000E4D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F66F" w14:textId="201E62AA" w:rsidR="00A0163F" w:rsidRDefault="00B716FA" w:rsidP="00A0163F">
    <w:pPr>
      <w:pBdr>
        <w:bottom w:val="single" w:sz="4" w:space="1" w:color="auto"/>
      </w:pBdr>
      <w:tabs>
        <w:tab w:val="center" w:pos="4536"/>
        <w:tab w:val="right" w:pos="9072"/>
      </w:tabs>
      <w:jc w:val="center"/>
      <w:rPr>
        <w:b/>
        <w:sz w:val="22"/>
        <w:szCs w:val="22"/>
      </w:rPr>
    </w:pPr>
    <w:r w:rsidRPr="0050267B">
      <w:rPr>
        <w:noProof/>
      </w:rPr>
      <w:drawing>
        <wp:inline distT="0" distB="0" distL="0" distR="0" wp14:anchorId="426CE747" wp14:editId="79287506">
          <wp:extent cx="5880848" cy="577215"/>
          <wp:effectExtent l="0" t="0" r="5715" b="0"/>
          <wp:docPr id="30"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4667" cy="590350"/>
                  </a:xfrm>
                  <a:prstGeom prst="rect">
                    <a:avLst/>
                  </a:prstGeom>
                  <a:noFill/>
                  <a:ln>
                    <a:noFill/>
                  </a:ln>
                </pic:spPr>
              </pic:pic>
            </a:graphicData>
          </a:graphic>
        </wp:inline>
      </w:drawing>
    </w:r>
  </w:p>
  <w:p w14:paraId="193AF49A" w14:textId="77777777" w:rsidR="00A0163F" w:rsidRPr="00A0163F" w:rsidRDefault="00A0163F" w:rsidP="00A016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444"/>
    <w:multiLevelType w:val="hybridMultilevel"/>
    <w:tmpl w:val="B39AA51A"/>
    <w:lvl w:ilvl="0" w:tplc="43C0A084">
      <w:start w:val="1"/>
      <w:numFmt w:val="decimal"/>
      <w:lvlText w:val="%1)"/>
      <w:lvlJc w:val="left"/>
      <w:pPr>
        <w:tabs>
          <w:tab w:val="num" w:pos="1427"/>
        </w:tabs>
        <w:ind w:left="1427" w:hanging="360"/>
      </w:pPr>
      <w:rPr>
        <w:b w:val="0"/>
        <w:bCs w:val="0"/>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 w15:restartNumberingAfterBreak="0">
    <w:nsid w:val="03341B9E"/>
    <w:multiLevelType w:val="hybridMultilevel"/>
    <w:tmpl w:val="6298BA82"/>
    <w:lvl w:ilvl="0" w:tplc="DD42E75E">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 w15:restartNumberingAfterBreak="0">
    <w:nsid w:val="051353CF"/>
    <w:multiLevelType w:val="hybridMultilevel"/>
    <w:tmpl w:val="FA567966"/>
    <w:lvl w:ilvl="0" w:tplc="D98209E4">
      <w:start w:val="1"/>
      <w:numFmt w:val="decimal"/>
      <w:lvlText w:val="%1)"/>
      <w:lvlJc w:val="left"/>
      <w:pPr>
        <w:ind w:left="371" w:hanging="360"/>
      </w:pPr>
      <w:rPr>
        <w:rFonts w:ascii="Calibri" w:hAnsi="Calibri" w:hint="default"/>
        <w:b w:val="0"/>
        <w:i w:val="0"/>
        <w:sz w:val="22"/>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 w15:restartNumberingAfterBreak="0">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830C8"/>
    <w:multiLevelType w:val="hybridMultilevel"/>
    <w:tmpl w:val="6E44860E"/>
    <w:lvl w:ilvl="0" w:tplc="0415000F">
      <w:start w:val="1"/>
      <w:numFmt w:val="decimal"/>
      <w:lvlText w:val="%1."/>
      <w:lvlJc w:val="left"/>
      <w:pPr>
        <w:ind w:left="720" w:hanging="360"/>
      </w:pPr>
    </w:lvl>
    <w:lvl w:ilvl="1" w:tplc="DB527686">
      <w:start w:val="1"/>
      <w:numFmt w:val="lowerLetter"/>
      <w:lvlText w:val="%2."/>
      <w:lvlJc w:val="left"/>
      <w:pPr>
        <w:ind w:left="1440" w:hanging="360"/>
      </w:pPr>
    </w:lvl>
    <w:lvl w:ilvl="2" w:tplc="6D724D4C" w:tentative="1">
      <w:start w:val="1"/>
      <w:numFmt w:val="lowerRoman"/>
      <w:lvlText w:val="%3."/>
      <w:lvlJc w:val="right"/>
      <w:pPr>
        <w:ind w:left="2160" w:hanging="180"/>
      </w:pPr>
    </w:lvl>
    <w:lvl w:ilvl="3" w:tplc="DE1C5A6A" w:tentative="1">
      <w:start w:val="1"/>
      <w:numFmt w:val="decimal"/>
      <w:lvlText w:val="%4."/>
      <w:lvlJc w:val="left"/>
      <w:pPr>
        <w:ind w:left="2880" w:hanging="360"/>
      </w:pPr>
    </w:lvl>
    <w:lvl w:ilvl="4" w:tplc="F6445AD0" w:tentative="1">
      <w:start w:val="1"/>
      <w:numFmt w:val="lowerLetter"/>
      <w:lvlText w:val="%5."/>
      <w:lvlJc w:val="left"/>
      <w:pPr>
        <w:ind w:left="3600" w:hanging="360"/>
      </w:pPr>
    </w:lvl>
    <w:lvl w:ilvl="5" w:tplc="308CDAB0" w:tentative="1">
      <w:start w:val="1"/>
      <w:numFmt w:val="lowerRoman"/>
      <w:lvlText w:val="%6."/>
      <w:lvlJc w:val="right"/>
      <w:pPr>
        <w:ind w:left="4320" w:hanging="180"/>
      </w:pPr>
    </w:lvl>
    <w:lvl w:ilvl="6" w:tplc="52DA0A1A" w:tentative="1">
      <w:start w:val="1"/>
      <w:numFmt w:val="decimal"/>
      <w:lvlText w:val="%7."/>
      <w:lvlJc w:val="left"/>
      <w:pPr>
        <w:ind w:left="5040" w:hanging="360"/>
      </w:pPr>
    </w:lvl>
    <w:lvl w:ilvl="7" w:tplc="D0640E0E" w:tentative="1">
      <w:start w:val="1"/>
      <w:numFmt w:val="lowerLetter"/>
      <w:lvlText w:val="%8."/>
      <w:lvlJc w:val="left"/>
      <w:pPr>
        <w:ind w:left="5760" w:hanging="360"/>
      </w:pPr>
    </w:lvl>
    <w:lvl w:ilvl="8" w:tplc="73726B4E" w:tentative="1">
      <w:start w:val="1"/>
      <w:numFmt w:val="lowerRoman"/>
      <w:lvlText w:val="%9."/>
      <w:lvlJc w:val="right"/>
      <w:pPr>
        <w:ind w:left="6480" w:hanging="180"/>
      </w:pPr>
    </w:lvl>
  </w:abstractNum>
  <w:abstractNum w:abstractNumId="5" w15:restartNumberingAfterBreak="0">
    <w:nsid w:val="0FFD04A3"/>
    <w:multiLevelType w:val="multilevel"/>
    <w:tmpl w:val="233AE4F0"/>
    <w:lvl w:ilvl="0">
      <w:start w:val="1"/>
      <w:numFmt w:val="decimal"/>
      <w:lvlText w:val="%1."/>
      <w:lvlJc w:val="left"/>
      <w:pPr>
        <w:tabs>
          <w:tab w:val="num" w:pos="416"/>
        </w:tabs>
        <w:ind w:left="340" w:hanging="284"/>
      </w:pPr>
      <w:rPr>
        <w:rFonts w:hint="default"/>
        <w:b w:val="0"/>
        <w:i w:val="0"/>
        <w:strike w:val="0"/>
        <w:w w:val="100"/>
        <w:sz w:val="22"/>
        <w:szCs w:val="22"/>
      </w:rPr>
    </w:lvl>
    <w:lvl w:ilvl="1">
      <w:start w:val="1"/>
      <w:numFmt w:val="decimal"/>
      <w:lvlText w:val="%2)"/>
      <w:lvlJc w:val="left"/>
      <w:pPr>
        <w:ind w:left="1352" w:hanging="360"/>
      </w:pPr>
      <w:rPr>
        <w:rFonts w:hint="default"/>
        <w:b w:val="0"/>
        <w:i w:val="0"/>
        <w:sz w:val="22"/>
        <w:szCs w:val="22"/>
      </w:rPr>
    </w:lvl>
    <w:lvl w:ilvl="2">
      <w:start w:val="1"/>
      <w:numFmt w:val="decimal"/>
      <w:isLgl/>
      <w:lvlText w:val="%1.%2.%3."/>
      <w:lvlJc w:val="left"/>
      <w:pPr>
        <w:ind w:left="2648" w:hanging="720"/>
      </w:pPr>
      <w:rPr>
        <w:rFonts w:hint="default"/>
      </w:rPr>
    </w:lvl>
    <w:lvl w:ilvl="3">
      <w:start w:val="1"/>
      <w:numFmt w:val="decimal"/>
      <w:lvlText w:val="%4)"/>
      <w:lvlJc w:val="left"/>
      <w:pPr>
        <w:ind w:left="3584"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12" w:hanging="1440"/>
      </w:pPr>
      <w:rPr>
        <w:rFonts w:hint="default"/>
      </w:rPr>
    </w:lvl>
    <w:lvl w:ilvl="7">
      <w:start w:val="1"/>
      <w:numFmt w:val="decimal"/>
      <w:isLgl/>
      <w:lvlText w:val="%1.%2.%3.%4.%5.%6.%7.%8."/>
      <w:lvlJc w:val="left"/>
      <w:pPr>
        <w:ind w:left="8048" w:hanging="1440"/>
      </w:pPr>
      <w:rPr>
        <w:rFonts w:hint="default"/>
      </w:rPr>
    </w:lvl>
    <w:lvl w:ilvl="8">
      <w:start w:val="1"/>
      <w:numFmt w:val="decimal"/>
      <w:isLgl/>
      <w:lvlText w:val="%1.%2.%3.%4.%5.%6.%7.%8.%9."/>
      <w:lvlJc w:val="left"/>
      <w:pPr>
        <w:ind w:left="9344" w:hanging="1800"/>
      </w:pPr>
      <w:rPr>
        <w:rFonts w:hint="default"/>
      </w:rPr>
    </w:lvl>
  </w:abstractNum>
  <w:abstractNum w:abstractNumId="6" w15:restartNumberingAfterBreak="0">
    <w:nsid w:val="113C6993"/>
    <w:multiLevelType w:val="hybridMultilevel"/>
    <w:tmpl w:val="18724BAE"/>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7" w15:restartNumberingAfterBreak="0">
    <w:nsid w:val="16CA7758"/>
    <w:multiLevelType w:val="singleLevel"/>
    <w:tmpl w:val="56D46CA6"/>
    <w:lvl w:ilvl="0">
      <w:start w:val="3"/>
      <w:numFmt w:val="upperRoman"/>
      <w:pStyle w:val="Nagwek1"/>
      <w:lvlText w:val="%1. "/>
      <w:legacy w:legacy="1" w:legacySpace="0" w:legacyIndent="283"/>
      <w:lvlJc w:val="left"/>
      <w:pPr>
        <w:ind w:left="283" w:hanging="283"/>
      </w:pPr>
      <w:rPr>
        <w:rFonts w:ascii="Times New Roman" w:hAnsi="Times New Roman" w:hint="default"/>
        <w:b/>
        <w:i w:val="0"/>
        <w:sz w:val="24"/>
        <w:u w:val="none"/>
      </w:rPr>
    </w:lvl>
  </w:abstractNum>
  <w:abstractNum w:abstractNumId="8" w15:restartNumberingAfterBreak="0">
    <w:nsid w:val="17C87F4D"/>
    <w:multiLevelType w:val="hybridMultilevel"/>
    <w:tmpl w:val="1ADCB9E0"/>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F692DF5"/>
    <w:multiLevelType w:val="hybridMultilevel"/>
    <w:tmpl w:val="A3A692DC"/>
    <w:lvl w:ilvl="0" w:tplc="79E0F9B4">
      <w:start w:val="1"/>
      <w:numFmt w:val="upperRoman"/>
      <w:pStyle w:val="Nagwek2"/>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pStyle w:val="Nagwek9"/>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0" w15:restartNumberingAfterBreak="0">
    <w:nsid w:val="2297366A"/>
    <w:multiLevelType w:val="hybridMultilevel"/>
    <w:tmpl w:val="59BAC8BC"/>
    <w:lvl w:ilvl="0" w:tplc="D98209E4">
      <w:start w:val="1"/>
      <w:numFmt w:val="decimal"/>
      <w:lvlText w:val="%1)"/>
      <w:lvlJc w:val="left"/>
      <w:pPr>
        <w:ind w:left="721" w:hanging="360"/>
      </w:pPr>
      <w:rPr>
        <w:rFonts w:ascii="Calibri" w:hAnsi="Calibri" w:hint="default"/>
        <w:b w:val="0"/>
        <w:i w:val="0"/>
        <w:sz w:val="22"/>
      </w:r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 w15:restartNumberingAfterBreak="0">
    <w:nsid w:val="2E8E2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D56A87"/>
    <w:multiLevelType w:val="hybridMultilevel"/>
    <w:tmpl w:val="1B20E2DE"/>
    <w:lvl w:ilvl="0" w:tplc="D98209E4">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361D0F"/>
    <w:multiLevelType w:val="hybridMultilevel"/>
    <w:tmpl w:val="DEDAF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842B2"/>
    <w:multiLevelType w:val="hybridMultilevel"/>
    <w:tmpl w:val="AE629730"/>
    <w:lvl w:ilvl="0" w:tplc="C874BC10">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5" w15:restartNumberingAfterBreak="0">
    <w:nsid w:val="356A6B72"/>
    <w:multiLevelType w:val="hybridMultilevel"/>
    <w:tmpl w:val="9AF40832"/>
    <w:lvl w:ilvl="0" w:tplc="C874BC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4571A5"/>
    <w:multiLevelType w:val="hybridMultilevel"/>
    <w:tmpl w:val="BE44DAA8"/>
    <w:lvl w:ilvl="0" w:tplc="0415000F">
      <w:start w:val="1"/>
      <w:numFmt w:val="decimal"/>
      <w:lvlText w:val="%1."/>
      <w:lvlJc w:val="left"/>
      <w:pPr>
        <w:tabs>
          <w:tab w:val="num" w:pos="720"/>
        </w:tabs>
        <w:ind w:left="720" w:hanging="360"/>
      </w:pPr>
      <w:rPr>
        <w:rFonts w:hint="default"/>
      </w:rPr>
    </w:lvl>
    <w:lvl w:ilvl="1" w:tplc="48AC86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AE17F0E"/>
    <w:multiLevelType w:val="hybridMultilevel"/>
    <w:tmpl w:val="14FC741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0E12B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326EFA"/>
    <w:multiLevelType w:val="hybridMultilevel"/>
    <w:tmpl w:val="69626A6A"/>
    <w:lvl w:ilvl="0" w:tplc="0415000F">
      <w:start w:val="1"/>
      <w:numFmt w:val="decimal"/>
      <w:lvlText w:val="%1."/>
      <w:lvlJc w:val="left"/>
      <w:pPr>
        <w:ind w:left="-271" w:hanging="360"/>
      </w:pPr>
    </w:lvl>
    <w:lvl w:ilvl="1" w:tplc="04150019">
      <w:start w:val="1"/>
      <w:numFmt w:val="lowerLetter"/>
      <w:lvlText w:val="%2."/>
      <w:lvlJc w:val="left"/>
      <w:pPr>
        <w:ind w:left="449" w:hanging="360"/>
      </w:pPr>
    </w:lvl>
    <w:lvl w:ilvl="2" w:tplc="0415001B" w:tentative="1">
      <w:start w:val="1"/>
      <w:numFmt w:val="lowerRoman"/>
      <w:lvlText w:val="%3."/>
      <w:lvlJc w:val="right"/>
      <w:pPr>
        <w:ind w:left="1169" w:hanging="180"/>
      </w:pPr>
    </w:lvl>
    <w:lvl w:ilvl="3" w:tplc="0415000F" w:tentative="1">
      <w:start w:val="1"/>
      <w:numFmt w:val="decimal"/>
      <w:lvlText w:val="%4."/>
      <w:lvlJc w:val="left"/>
      <w:pPr>
        <w:ind w:left="1889" w:hanging="360"/>
      </w:pPr>
    </w:lvl>
    <w:lvl w:ilvl="4" w:tplc="04150019" w:tentative="1">
      <w:start w:val="1"/>
      <w:numFmt w:val="lowerLetter"/>
      <w:lvlText w:val="%5."/>
      <w:lvlJc w:val="left"/>
      <w:pPr>
        <w:ind w:left="2609" w:hanging="360"/>
      </w:pPr>
    </w:lvl>
    <w:lvl w:ilvl="5" w:tplc="0415001B" w:tentative="1">
      <w:start w:val="1"/>
      <w:numFmt w:val="lowerRoman"/>
      <w:lvlText w:val="%6."/>
      <w:lvlJc w:val="right"/>
      <w:pPr>
        <w:ind w:left="3329" w:hanging="180"/>
      </w:pPr>
    </w:lvl>
    <w:lvl w:ilvl="6" w:tplc="0415000F" w:tentative="1">
      <w:start w:val="1"/>
      <w:numFmt w:val="decimal"/>
      <w:lvlText w:val="%7."/>
      <w:lvlJc w:val="left"/>
      <w:pPr>
        <w:ind w:left="4049" w:hanging="360"/>
      </w:pPr>
    </w:lvl>
    <w:lvl w:ilvl="7" w:tplc="04150019" w:tentative="1">
      <w:start w:val="1"/>
      <w:numFmt w:val="lowerLetter"/>
      <w:lvlText w:val="%8."/>
      <w:lvlJc w:val="left"/>
      <w:pPr>
        <w:ind w:left="4769" w:hanging="360"/>
      </w:pPr>
    </w:lvl>
    <w:lvl w:ilvl="8" w:tplc="0415001B" w:tentative="1">
      <w:start w:val="1"/>
      <w:numFmt w:val="lowerRoman"/>
      <w:lvlText w:val="%9."/>
      <w:lvlJc w:val="right"/>
      <w:pPr>
        <w:ind w:left="5489" w:hanging="180"/>
      </w:pPr>
    </w:lvl>
  </w:abstractNum>
  <w:abstractNum w:abstractNumId="20" w15:restartNumberingAfterBreak="0">
    <w:nsid w:val="4147085B"/>
    <w:multiLevelType w:val="hybridMultilevel"/>
    <w:tmpl w:val="8EB8CA5C"/>
    <w:lvl w:ilvl="0" w:tplc="D98209E4">
      <w:start w:val="1"/>
      <w:numFmt w:val="decimal"/>
      <w:lvlText w:val="%1)"/>
      <w:lvlJc w:val="left"/>
      <w:pPr>
        <w:ind w:left="1429" w:hanging="360"/>
      </w:pPr>
      <w:rPr>
        <w:rFonts w:ascii="Calibri" w:hAnsi="Calibri"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47A43DF"/>
    <w:multiLevelType w:val="hybridMultilevel"/>
    <w:tmpl w:val="1F70586E"/>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A07E9B"/>
    <w:multiLevelType w:val="hybridMultilevel"/>
    <w:tmpl w:val="8578B960"/>
    <w:lvl w:ilvl="0" w:tplc="A3F813E4">
      <w:start w:val="1"/>
      <w:numFmt w:val="decimal"/>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24" w15:restartNumberingAfterBreak="0">
    <w:nsid w:val="4A0D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1D2F04"/>
    <w:multiLevelType w:val="hybridMultilevel"/>
    <w:tmpl w:val="EDE29FE8"/>
    <w:lvl w:ilvl="0" w:tplc="8AC08F40">
      <w:start w:val="1"/>
      <w:numFmt w:val="decimal"/>
      <w:lvlText w:val="%1."/>
      <w:lvlJc w:val="left"/>
      <w:pPr>
        <w:ind w:left="2750" w:hanging="360"/>
      </w:pPr>
      <w:rPr>
        <w:b w:val="0"/>
        <w:i w:val="0"/>
      </w:rPr>
    </w:lvl>
    <w:lvl w:ilvl="1" w:tplc="04150019" w:tentative="1">
      <w:start w:val="1"/>
      <w:numFmt w:val="lowerLetter"/>
      <w:lvlText w:val="%2."/>
      <w:lvlJc w:val="left"/>
      <w:pPr>
        <w:ind w:left="3470" w:hanging="360"/>
      </w:pPr>
    </w:lvl>
    <w:lvl w:ilvl="2" w:tplc="0415001B" w:tentative="1">
      <w:start w:val="1"/>
      <w:numFmt w:val="lowerRoman"/>
      <w:lvlText w:val="%3."/>
      <w:lvlJc w:val="right"/>
      <w:pPr>
        <w:ind w:left="4190" w:hanging="180"/>
      </w:pPr>
    </w:lvl>
    <w:lvl w:ilvl="3" w:tplc="0415000F" w:tentative="1">
      <w:start w:val="1"/>
      <w:numFmt w:val="decimal"/>
      <w:lvlText w:val="%4."/>
      <w:lvlJc w:val="left"/>
      <w:pPr>
        <w:ind w:left="4910" w:hanging="360"/>
      </w:pPr>
    </w:lvl>
    <w:lvl w:ilvl="4" w:tplc="04150019" w:tentative="1">
      <w:start w:val="1"/>
      <w:numFmt w:val="lowerLetter"/>
      <w:lvlText w:val="%5."/>
      <w:lvlJc w:val="left"/>
      <w:pPr>
        <w:ind w:left="5630" w:hanging="360"/>
      </w:pPr>
    </w:lvl>
    <w:lvl w:ilvl="5" w:tplc="0415001B" w:tentative="1">
      <w:start w:val="1"/>
      <w:numFmt w:val="lowerRoman"/>
      <w:lvlText w:val="%6."/>
      <w:lvlJc w:val="right"/>
      <w:pPr>
        <w:ind w:left="6350" w:hanging="180"/>
      </w:pPr>
    </w:lvl>
    <w:lvl w:ilvl="6" w:tplc="0415000F" w:tentative="1">
      <w:start w:val="1"/>
      <w:numFmt w:val="decimal"/>
      <w:lvlText w:val="%7."/>
      <w:lvlJc w:val="left"/>
      <w:pPr>
        <w:ind w:left="7070" w:hanging="360"/>
      </w:pPr>
    </w:lvl>
    <w:lvl w:ilvl="7" w:tplc="04150019" w:tentative="1">
      <w:start w:val="1"/>
      <w:numFmt w:val="lowerLetter"/>
      <w:lvlText w:val="%8."/>
      <w:lvlJc w:val="left"/>
      <w:pPr>
        <w:ind w:left="7790" w:hanging="360"/>
      </w:pPr>
    </w:lvl>
    <w:lvl w:ilvl="8" w:tplc="0415001B" w:tentative="1">
      <w:start w:val="1"/>
      <w:numFmt w:val="lowerRoman"/>
      <w:lvlText w:val="%9."/>
      <w:lvlJc w:val="right"/>
      <w:pPr>
        <w:ind w:left="8510" w:hanging="180"/>
      </w:pPr>
    </w:lvl>
  </w:abstractNum>
  <w:abstractNum w:abstractNumId="26" w15:restartNumberingAfterBreak="0">
    <w:nsid w:val="4C580E76"/>
    <w:multiLevelType w:val="hybridMultilevel"/>
    <w:tmpl w:val="13D2B9BC"/>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DE7684F"/>
    <w:multiLevelType w:val="multilevel"/>
    <w:tmpl w:val="868C3CF0"/>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E0A0A70"/>
    <w:multiLevelType w:val="hybridMultilevel"/>
    <w:tmpl w:val="361649B0"/>
    <w:lvl w:ilvl="0" w:tplc="04150011">
      <w:start w:val="1"/>
      <w:numFmt w:val="decimal"/>
      <w:lvlText w:val="%1)"/>
      <w:lvlJc w:val="left"/>
      <w:pPr>
        <w:tabs>
          <w:tab w:val="num" w:pos="1800"/>
        </w:tabs>
        <w:ind w:left="1553" w:hanging="11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0" w15:restartNumberingAfterBreak="0">
    <w:nsid w:val="50F748A9"/>
    <w:multiLevelType w:val="hybridMultilevel"/>
    <w:tmpl w:val="743CBAC6"/>
    <w:lvl w:ilvl="0" w:tplc="4354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61680E"/>
    <w:multiLevelType w:val="hybridMultilevel"/>
    <w:tmpl w:val="6FA46568"/>
    <w:lvl w:ilvl="0" w:tplc="E1E6EEE0">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620C86"/>
    <w:multiLevelType w:val="hybridMultilevel"/>
    <w:tmpl w:val="416C52AA"/>
    <w:lvl w:ilvl="0" w:tplc="DD42E75E">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3" w15:restartNumberingAfterBreak="0">
    <w:nsid w:val="57B05306"/>
    <w:multiLevelType w:val="hybridMultilevel"/>
    <w:tmpl w:val="9E908ADC"/>
    <w:lvl w:ilvl="0" w:tplc="C874BC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E80B8F"/>
    <w:multiLevelType w:val="hybridMultilevel"/>
    <w:tmpl w:val="2B14E624"/>
    <w:lvl w:ilvl="0" w:tplc="FF1EEB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F8415C9"/>
    <w:multiLevelType w:val="hybridMultilevel"/>
    <w:tmpl w:val="0F34B5EE"/>
    <w:lvl w:ilvl="0" w:tplc="DD42E7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D91964"/>
    <w:multiLevelType w:val="hybridMultilevel"/>
    <w:tmpl w:val="7C94A0EE"/>
    <w:lvl w:ilvl="0" w:tplc="13B211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0F3529"/>
    <w:multiLevelType w:val="hybridMultilevel"/>
    <w:tmpl w:val="25EE73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5C62E08"/>
    <w:multiLevelType w:val="hybridMultilevel"/>
    <w:tmpl w:val="37460958"/>
    <w:lvl w:ilvl="0" w:tplc="0AA6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A127D"/>
    <w:multiLevelType w:val="hybridMultilevel"/>
    <w:tmpl w:val="DE168876"/>
    <w:lvl w:ilvl="0" w:tplc="4F340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BB0CD4"/>
    <w:multiLevelType w:val="hybridMultilevel"/>
    <w:tmpl w:val="C76AA4F6"/>
    <w:lvl w:ilvl="0" w:tplc="2B20BF74">
      <w:start w:val="1"/>
      <w:numFmt w:val="lowerLetter"/>
      <w:lvlText w:val="%1)"/>
      <w:lvlJc w:val="left"/>
      <w:pPr>
        <w:ind w:left="1142" w:hanging="360"/>
      </w:pPr>
      <w:rPr>
        <w:rFonts w:ascii="Calibri" w:hAnsi="Calibri" w:cs="Arial" w:hint="default"/>
        <w:b w:val="0"/>
        <w:i w:val="0"/>
        <w:sz w:val="20"/>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2" w15:restartNumberingAfterBreak="0">
    <w:nsid w:val="7D2547A9"/>
    <w:multiLevelType w:val="hybridMultilevel"/>
    <w:tmpl w:val="1B9C8B8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27"/>
  </w:num>
  <w:num w:numId="3">
    <w:abstractNumId w:val="18"/>
  </w:num>
  <w:num w:numId="4">
    <w:abstractNumId w:val="9"/>
  </w:num>
  <w:num w:numId="5">
    <w:abstractNumId w:val="0"/>
  </w:num>
  <w:num w:numId="6">
    <w:abstractNumId w:val="42"/>
  </w:num>
  <w:num w:numId="7">
    <w:abstractNumId w:val="25"/>
  </w:num>
  <w:num w:numId="8">
    <w:abstractNumId w:val="39"/>
  </w:num>
  <w:num w:numId="9">
    <w:abstractNumId w:val="29"/>
  </w:num>
  <w:num w:numId="10">
    <w:abstractNumId w:val="16"/>
  </w:num>
  <w:num w:numId="11">
    <w:abstractNumId w:val="6"/>
  </w:num>
  <w:num w:numId="12">
    <w:abstractNumId w:val="5"/>
  </w:num>
  <w:num w:numId="13">
    <w:abstractNumId w:val="4"/>
  </w:num>
  <w:num w:numId="14">
    <w:abstractNumId w:val="19"/>
  </w:num>
  <w:num w:numId="15">
    <w:abstractNumId w:val="2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3"/>
  </w:num>
  <w:num w:numId="19">
    <w:abstractNumId w:val="31"/>
  </w:num>
  <w:num w:numId="20">
    <w:abstractNumId w:val="21"/>
  </w:num>
  <w:num w:numId="21">
    <w:abstractNumId w:val="28"/>
  </w:num>
  <w:num w:numId="22">
    <w:abstractNumId w:val="3"/>
  </w:num>
  <w:num w:numId="23">
    <w:abstractNumId w:val="14"/>
  </w:num>
  <w:num w:numId="24">
    <w:abstractNumId w:val="15"/>
  </w:num>
  <w:num w:numId="25">
    <w:abstractNumId w:val="33"/>
  </w:num>
  <w:num w:numId="26">
    <w:abstractNumId w:val="36"/>
  </w:num>
  <w:num w:numId="27">
    <w:abstractNumId w:val="8"/>
  </w:num>
  <w:num w:numId="28">
    <w:abstractNumId w:val="37"/>
  </w:num>
  <w:num w:numId="29">
    <w:abstractNumId w:val="12"/>
  </w:num>
  <w:num w:numId="30">
    <w:abstractNumId w:val="26"/>
  </w:num>
  <w:num w:numId="31">
    <w:abstractNumId w:val="41"/>
  </w:num>
  <w:num w:numId="32">
    <w:abstractNumId w:val="20"/>
  </w:num>
  <w:num w:numId="33">
    <w:abstractNumId w:val="13"/>
  </w:num>
  <w:num w:numId="34">
    <w:abstractNumId w:val="11"/>
  </w:num>
  <w:num w:numId="35">
    <w:abstractNumId w:val="40"/>
  </w:num>
  <w:num w:numId="36">
    <w:abstractNumId w:val="17"/>
  </w:num>
  <w:num w:numId="37">
    <w:abstractNumId w:val="2"/>
  </w:num>
  <w:num w:numId="38">
    <w:abstractNumId w:val="32"/>
  </w:num>
  <w:num w:numId="39">
    <w:abstractNumId w:val="1"/>
  </w:num>
  <w:num w:numId="40">
    <w:abstractNumId w:val="10"/>
  </w:num>
  <w:num w:numId="41">
    <w:abstractNumId w:val="35"/>
  </w:num>
  <w:num w:numId="42">
    <w:abstractNumId w:val="30"/>
  </w:num>
  <w:num w:numId="4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B9"/>
    <w:rsid w:val="00002BA9"/>
    <w:rsid w:val="000032C7"/>
    <w:rsid w:val="000050C9"/>
    <w:rsid w:val="00006008"/>
    <w:rsid w:val="00006CC5"/>
    <w:rsid w:val="0001684A"/>
    <w:rsid w:val="000169CF"/>
    <w:rsid w:val="00016A2C"/>
    <w:rsid w:val="000207C6"/>
    <w:rsid w:val="00021E52"/>
    <w:rsid w:val="00023962"/>
    <w:rsid w:val="000242C4"/>
    <w:rsid w:val="00024BBD"/>
    <w:rsid w:val="00024D90"/>
    <w:rsid w:val="00025E4C"/>
    <w:rsid w:val="00026799"/>
    <w:rsid w:val="00026862"/>
    <w:rsid w:val="00026958"/>
    <w:rsid w:val="00026E8E"/>
    <w:rsid w:val="00031C52"/>
    <w:rsid w:val="00032802"/>
    <w:rsid w:val="00033293"/>
    <w:rsid w:val="0003502D"/>
    <w:rsid w:val="00035492"/>
    <w:rsid w:val="00036402"/>
    <w:rsid w:val="0003674E"/>
    <w:rsid w:val="000367C7"/>
    <w:rsid w:val="0003707B"/>
    <w:rsid w:val="00037552"/>
    <w:rsid w:val="00044233"/>
    <w:rsid w:val="00045174"/>
    <w:rsid w:val="0004520E"/>
    <w:rsid w:val="0004610A"/>
    <w:rsid w:val="00050B1F"/>
    <w:rsid w:val="00051AF3"/>
    <w:rsid w:val="000539D5"/>
    <w:rsid w:val="0005487B"/>
    <w:rsid w:val="00055C38"/>
    <w:rsid w:val="00056458"/>
    <w:rsid w:val="0005784C"/>
    <w:rsid w:val="0006034B"/>
    <w:rsid w:val="00060452"/>
    <w:rsid w:val="000633E9"/>
    <w:rsid w:val="00063714"/>
    <w:rsid w:val="0006537B"/>
    <w:rsid w:val="00065BF4"/>
    <w:rsid w:val="00067954"/>
    <w:rsid w:val="000679DE"/>
    <w:rsid w:val="00073092"/>
    <w:rsid w:val="00073E75"/>
    <w:rsid w:val="000746D2"/>
    <w:rsid w:val="00077CF0"/>
    <w:rsid w:val="00081B28"/>
    <w:rsid w:val="00082E8C"/>
    <w:rsid w:val="00082FFF"/>
    <w:rsid w:val="000832EE"/>
    <w:rsid w:val="00083678"/>
    <w:rsid w:val="00087045"/>
    <w:rsid w:val="000870C8"/>
    <w:rsid w:val="000872E7"/>
    <w:rsid w:val="00091241"/>
    <w:rsid w:val="000944D7"/>
    <w:rsid w:val="0009489C"/>
    <w:rsid w:val="0009663E"/>
    <w:rsid w:val="00096F63"/>
    <w:rsid w:val="0009799E"/>
    <w:rsid w:val="000A035A"/>
    <w:rsid w:val="000A0640"/>
    <w:rsid w:val="000A0FFC"/>
    <w:rsid w:val="000A2D88"/>
    <w:rsid w:val="000B002B"/>
    <w:rsid w:val="000B13E5"/>
    <w:rsid w:val="000B1BE5"/>
    <w:rsid w:val="000B1E4F"/>
    <w:rsid w:val="000B217C"/>
    <w:rsid w:val="000B3B32"/>
    <w:rsid w:val="000B65B3"/>
    <w:rsid w:val="000C2C65"/>
    <w:rsid w:val="000C3E48"/>
    <w:rsid w:val="000C42A0"/>
    <w:rsid w:val="000C5719"/>
    <w:rsid w:val="000C6CFB"/>
    <w:rsid w:val="000D1AF1"/>
    <w:rsid w:val="000D5CA2"/>
    <w:rsid w:val="000E0101"/>
    <w:rsid w:val="000E2C4A"/>
    <w:rsid w:val="000E2D1D"/>
    <w:rsid w:val="000E497F"/>
    <w:rsid w:val="000E4BA1"/>
    <w:rsid w:val="000E4D72"/>
    <w:rsid w:val="000E79BA"/>
    <w:rsid w:val="000F302A"/>
    <w:rsid w:val="000F445C"/>
    <w:rsid w:val="000F5C53"/>
    <w:rsid w:val="000F5D58"/>
    <w:rsid w:val="000F7760"/>
    <w:rsid w:val="001006DA"/>
    <w:rsid w:val="00101860"/>
    <w:rsid w:val="001058AA"/>
    <w:rsid w:val="00106680"/>
    <w:rsid w:val="00106EC9"/>
    <w:rsid w:val="001071DB"/>
    <w:rsid w:val="001076AF"/>
    <w:rsid w:val="00107E4E"/>
    <w:rsid w:val="001101CA"/>
    <w:rsid w:val="001104AB"/>
    <w:rsid w:val="00110BCC"/>
    <w:rsid w:val="00111966"/>
    <w:rsid w:val="001173C6"/>
    <w:rsid w:val="001203B3"/>
    <w:rsid w:val="001274D1"/>
    <w:rsid w:val="0012782F"/>
    <w:rsid w:val="00127F26"/>
    <w:rsid w:val="0013091B"/>
    <w:rsid w:val="00132A97"/>
    <w:rsid w:val="00132D3F"/>
    <w:rsid w:val="00132DEA"/>
    <w:rsid w:val="00134022"/>
    <w:rsid w:val="00135095"/>
    <w:rsid w:val="0014286D"/>
    <w:rsid w:val="00143A8E"/>
    <w:rsid w:val="00144EE2"/>
    <w:rsid w:val="00145CD4"/>
    <w:rsid w:val="00147467"/>
    <w:rsid w:val="0014761E"/>
    <w:rsid w:val="00147923"/>
    <w:rsid w:val="001525D4"/>
    <w:rsid w:val="001542EB"/>
    <w:rsid w:val="00157619"/>
    <w:rsid w:val="0015775E"/>
    <w:rsid w:val="00162790"/>
    <w:rsid w:val="001649C2"/>
    <w:rsid w:val="00164ECF"/>
    <w:rsid w:val="001656E4"/>
    <w:rsid w:val="00165856"/>
    <w:rsid w:val="00171905"/>
    <w:rsid w:val="001719D7"/>
    <w:rsid w:val="001726A7"/>
    <w:rsid w:val="0017450C"/>
    <w:rsid w:val="00174CDE"/>
    <w:rsid w:val="001751AB"/>
    <w:rsid w:val="00176F99"/>
    <w:rsid w:val="00180FB1"/>
    <w:rsid w:val="001819E9"/>
    <w:rsid w:val="00181DAC"/>
    <w:rsid w:val="001825E3"/>
    <w:rsid w:val="00183758"/>
    <w:rsid w:val="001863D1"/>
    <w:rsid w:val="00187037"/>
    <w:rsid w:val="00191F79"/>
    <w:rsid w:val="001953EC"/>
    <w:rsid w:val="001967AA"/>
    <w:rsid w:val="001A236C"/>
    <w:rsid w:val="001A238A"/>
    <w:rsid w:val="001A55DC"/>
    <w:rsid w:val="001A5799"/>
    <w:rsid w:val="001A62F5"/>
    <w:rsid w:val="001A646E"/>
    <w:rsid w:val="001B0313"/>
    <w:rsid w:val="001B071D"/>
    <w:rsid w:val="001B0E48"/>
    <w:rsid w:val="001B1BB4"/>
    <w:rsid w:val="001B2872"/>
    <w:rsid w:val="001B59C5"/>
    <w:rsid w:val="001B6419"/>
    <w:rsid w:val="001B7D46"/>
    <w:rsid w:val="001C47C3"/>
    <w:rsid w:val="001C5F0B"/>
    <w:rsid w:val="001C6A9D"/>
    <w:rsid w:val="001D0CE8"/>
    <w:rsid w:val="001D29D7"/>
    <w:rsid w:val="001D72F6"/>
    <w:rsid w:val="001E1113"/>
    <w:rsid w:val="001E35F3"/>
    <w:rsid w:val="001E72E3"/>
    <w:rsid w:val="001E740C"/>
    <w:rsid w:val="001F06E0"/>
    <w:rsid w:val="001F41E9"/>
    <w:rsid w:val="001F74DB"/>
    <w:rsid w:val="002036B4"/>
    <w:rsid w:val="00205074"/>
    <w:rsid w:val="002120A5"/>
    <w:rsid w:val="00215C75"/>
    <w:rsid w:val="0022086E"/>
    <w:rsid w:val="0022111E"/>
    <w:rsid w:val="00221ED1"/>
    <w:rsid w:val="002236E3"/>
    <w:rsid w:val="00226313"/>
    <w:rsid w:val="00226FC8"/>
    <w:rsid w:val="00227956"/>
    <w:rsid w:val="00231295"/>
    <w:rsid w:val="00234689"/>
    <w:rsid w:val="002347C1"/>
    <w:rsid w:val="0023624A"/>
    <w:rsid w:val="002426D1"/>
    <w:rsid w:val="00242734"/>
    <w:rsid w:val="00243E80"/>
    <w:rsid w:val="002462FA"/>
    <w:rsid w:val="0025081B"/>
    <w:rsid w:val="00250C72"/>
    <w:rsid w:val="002526EC"/>
    <w:rsid w:val="00253CF9"/>
    <w:rsid w:val="0025422C"/>
    <w:rsid w:val="00256448"/>
    <w:rsid w:val="00260FD2"/>
    <w:rsid w:val="00265539"/>
    <w:rsid w:val="00267F34"/>
    <w:rsid w:val="002726E8"/>
    <w:rsid w:val="0027367C"/>
    <w:rsid w:val="00276238"/>
    <w:rsid w:val="00280E27"/>
    <w:rsid w:val="00280FD5"/>
    <w:rsid w:val="002813C4"/>
    <w:rsid w:val="0028183C"/>
    <w:rsid w:val="0028352C"/>
    <w:rsid w:val="00283B16"/>
    <w:rsid w:val="00284246"/>
    <w:rsid w:val="00284289"/>
    <w:rsid w:val="002847EF"/>
    <w:rsid w:val="00285513"/>
    <w:rsid w:val="002858E4"/>
    <w:rsid w:val="00285993"/>
    <w:rsid w:val="00286107"/>
    <w:rsid w:val="00286356"/>
    <w:rsid w:val="002878E5"/>
    <w:rsid w:val="00292081"/>
    <w:rsid w:val="00293CF8"/>
    <w:rsid w:val="0029474E"/>
    <w:rsid w:val="00297F37"/>
    <w:rsid w:val="002A0EA6"/>
    <w:rsid w:val="002A26A9"/>
    <w:rsid w:val="002A2CDF"/>
    <w:rsid w:val="002A538A"/>
    <w:rsid w:val="002A7040"/>
    <w:rsid w:val="002A7242"/>
    <w:rsid w:val="002B5B47"/>
    <w:rsid w:val="002B6A97"/>
    <w:rsid w:val="002B6C44"/>
    <w:rsid w:val="002C05E8"/>
    <w:rsid w:val="002C7695"/>
    <w:rsid w:val="002D1DC4"/>
    <w:rsid w:val="002D1DE3"/>
    <w:rsid w:val="002D5EAB"/>
    <w:rsid w:val="002E098D"/>
    <w:rsid w:val="002E11B8"/>
    <w:rsid w:val="002E1363"/>
    <w:rsid w:val="002E5277"/>
    <w:rsid w:val="002E5E78"/>
    <w:rsid w:val="002E6EDB"/>
    <w:rsid w:val="002E7B5F"/>
    <w:rsid w:val="002F0B42"/>
    <w:rsid w:val="002F1283"/>
    <w:rsid w:val="002F4671"/>
    <w:rsid w:val="002F6426"/>
    <w:rsid w:val="002F74CB"/>
    <w:rsid w:val="002F7C65"/>
    <w:rsid w:val="00301F1E"/>
    <w:rsid w:val="00302490"/>
    <w:rsid w:val="00302B63"/>
    <w:rsid w:val="00304215"/>
    <w:rsid w:val="003045FB"/>
    <w:rsid w:val="00305420"/>
    <w:rsid w:val="00305D09"/>
    <w:rsid w:val="00307B68"/>
    <w:rsid w:val="00307E80"/>
    <w:rsid w:val="00310663"/>
    <w:rsid w:val="0031319F"/>
    <w:rsid w:val="00314B2A"/>
    <w:rsid w:val="0031550A"/>
    <w:rsid w:val="00315E82"/>
    <w:rsid w:val="003213F9"/>
    <w:rsid w:val="00321E40"/>
    <w:rsid w:val="00321F48"/>
    <w:rsid w:val="00322185"/>
    <w:rsid w:val="0032232D"/>
    <w:rsid w:val="0032328F"/>
    <w:rsid w:val="003245C7"/>
    <w:rsid w:val="00324B82"/>
    <w:rsid w:val="00324D78"/>
    <w:rsid w:val="003275EE"/>
    <w:rsid w:val="0033251C"/>
    <w:rsid w:val="00334263"/>
    <w:rsid w:val="0033442A"/>
    <w:rsid w:val="003371A2"/>
    <w:rsid w:val="00343586"/>
    <w:rsid w:val="00344991"/>
    <w:rsid w:val="00344C03"/>
    <w:rsid w:val="00344F14"/>
    <w:rsid w:val="003456E5"/>
    <w:rsid w:val="00347E2B"/>
    <w:rsid w:val="00350ACE"/>
    <w:rsid w:val="00351665"/>
    <w:rsid w:val="00353724"/>
    <w:rsid w:val="00353E61"/>
    <w:rsid w:val="00355A46"/>
    <w:rsid w:val="003615ED"/>
    <w:rsid w:val="003658FC"/>
    <w:rsid w:val="00366289"/>
    <w:rsid w:val="003666F5"/>
    <w:rsid w:val="00371F6F"/>
    <w:rsid w:val="00374196"/>
    <w:rsid w:val="00374799"/>
    <w:rsid w:val="003753A7"/>
    <w:rsid w:val="003762D0"/>
    <w:rsid w:val="003764F6"/>
    <w:rsid w:val="00376BA9"/>
    <w:rsid w:val="003838AF"/>
    <w:rsid w:val="00385CED"/>
    <w:rsid w:val="00386059"/>
    <w:rsid w:val="003875DA"/>
    <w:rsid w:val="00392791"/>
    <w:rsid w:val="00393FCF"/>
    <w:rsid w:val="003A1719"/>
    <w:rsid w:val="003A2149"/>
    <w:rsid w:val="003A2310"/>
    <w:rsid w:val="003A2432"/>
    <w:rsid w:val="003A44EE"/>
    <w:rsid w:val="003A488D"/>
    <w:rsid w:val="003A4A47"/>
    <w:rsid w:val="003A4E4E"/>
    <w:rsid w:val="003A648C"/>
    <w:rsid w:val="003A6C24"/>
    <w:rsid w:val="003A6D4C"/>
    <w:rsid w:val="003B01D9"/>
    <w:rsid w:val="003B0F35"/>
    <w:rsid w:val="003B10B7"/>
    <w:rsid w:val="003B3630"/>
    <w:rsid w:val="003B4507"/>
    <w:rsid w:val="003B63F1"/>
    <w:rsid w:val="003B6401"/>
    <w:rsid w:val="003B69F1"/>
    <w:rsid w:val="003C0023"/>
    <w:rsid w:val="003C1817"/>
    <w:rsid w:val="003C1C3D"/>
    <w:rsid w:val="003C2873"/>
    <w:rsid w:val="003C3759"/>
    <w:rsid w:val="003C750C"/>
    <w:rsid w:val="003D0B99"/>
    <w:rsid w:val="003D1B62"/>
    <w:rsid w:val="003D3258"/>
    <w:rsid w:val="003D39BC"/>
    <w:rsid w:val="003D3D43"/>
    <w:rsid w:val="003E0EE9"/>
    <w:rsid w:val="003E389F"/>
    <w:rsid w:val="003E4CF2"/>
    <w:rsid w:val="003E4F46"/>
    <w:rsid w:val="003E4F82"/>
    <w:rsid w:val="003F0AC1"/>
    <w:rsid w:val="003F36A7"/>
    <w:rsid w:val="003F4508"/>
    <w:rsid w:val="00400E95"/>
    <w:rsid w:val="00401A9F"/>
    <w:rsid w:val="00402547"/>
    <w:rsid w:val="00403191"/>
    <w:rsid w:val="00403D02"/>
    <w:rsid w:val="00404568"/>
    <w:rsid w:val="00406631"/>
    <w:rsid w:val="00406FEC"/>
    <w:rsid w:val="004138CD"/>
    <w:rsid w:val="00415344"/>
    <w:rsid w:val="004169E6"/>
    <w:rsid w:val="0041721C"/>
    <w:rsid w:val="00417A34"/>
    <w:rsid w:val="004210FE"/>
    <w:rsid w:val="0042327F"/>
    <w:rsid w:val="00425413"/>
    <w:rsid w:val="00426C13"/>
    <w:rsid w:val="00427F47"/>
    <w:rsid w:val="00430ADC"/>
    <w:rsid w:val="0043155E"/>
    <w:rsid w:val="00431774"/>
    <w:rsid w:val="00432D15"/>
    <w:rsid w:val="00437295"/>
    <w:rsid w:val="004406EC"/>
    <w:rsid w:val="00440CC3"/>
    <w:rsid w:val="00440D11"/>
    <w:rsid w:val="00442C57"/>
    <w:rsid w:val="00443B94"/>
    <w:rsid w:val="0044407F"/>
    <w:rsid w:val="0044408D"/>
    <w:rsid w:val="00445526"/>
    <w:rsid w:val="0045361F"/>
    <w:rsid w:val="00456D63"/>
    <w:rsid w:val="0046039F"/>
    <w:rsid w:val="00460432"/>
    <w:rsid w:val="00460AFB"/>
    <w:rsid w:val="0046192D"/>
    <w:rsid w:val="00463333"/>
    <w:rsid w:val="004665A7"/>
    <w:rsid w:val="0047178C"/>
    <w:rsid w:val="004725CF"/>
    <w:rsid w:val="00472630"/>
    <w:rsid w:val="004729D1"/>
    <w:rsid w:val="00473947"/>
    <w:rsid w:val="00475F11"/>
    <w:rsid w:val="00476158"/>
    <w:rsid w:val="004772E5"/>
    <w:rsid w:val="004777E6"/>
    <w:rsid w:val="00477CD4"/>
    <w:rsid w:val="004811A0"/>
    <w:rsid w:val="004828A9"/>
    <w:rsid w:val="00483593"/>
    <w:rsid w:val="00484A80"/>
    <w:rsid w:val="0048571F"/>
    <w:rsid w:val="00487EA6"/>
    <w:rsid w:val="00491BD7"/>
    <w:rsid w:val="00492270"/>
    <w:rsid w:val="00492A34"/>
    <w:rsid w:val="00493F73"/>
    <w:rsid w:val="004A2398"/>
    <w:rsid w:val="004A2C09"/>
    <w:rsid w:val="004A3DC4"/>
    <w:rsid w:val="004A3F1E"/>
    <w:rsid w:val="004A5460"/>
    <w:rsid w:val="004A7672"/>
    <w:rsid w:val="004B0166"/>
    <w:rsid w:val="004B6E78"/>
    <w:rsid w:val="004B752C"/>
    <w:rsid w:val="004C1B9B"/>
    <w:rsid w:val="004C36A9"/>
    <w:rsid w:val="004C3DC8"/>
    <w:rsid w:val="004C49CE"/>
    <w:rsid w:val="004C5DDC"/>
    <w:rsid w:val="004C68AF"/>
    <w:rsid w:val="004D0D33"/>
    <w:rsid w:val="004D1426"/>
    <w:rsid w:val="004D180A"/>
    <w:rsid w:val="004D4C62"/>
    <w:rsid w:val="004D58E3"/>
    <w:rsid w:val="004D5E44"/>
    <w:rsid w:val="004D67A4"/>
    <w:rsid w:val="004D6DE0"/>
    <w:rsid w:val="004E08D9"/>
    <w:rsid w:val="004E13D5"/>
    <w:rsid w:val="004E1DA4"/>
    <w:rsid w:val="004E31E4"/>
    <w:rsid w:val="004E3400"/>
    <w:rsid w:val="004E45B8"/>
    <w:rsid w:val="004E734D"/>
    <w:rsid w:val="004E790B"/>
    <w:rsid w:val="004E7BCE"/>
    <w:rsid w:val="004F15DB"/>
    <w:rsid w:val="004F1AA2"/>
    <w:rsid w:val="004F29AA"/>
    <w:rsid w:val="004F3584"/>
    <w:rsid w:val="004F4317"/>
    <w:rsid w:val="004F606B"/>
    <w:rsid w:val="004F69B1"/>
    <w:rsid w:val="004F6D8A"/>
    <w:rsid w:val="0050099B"/>
    <w:rsid w:val="005052DC"/>
    <w:rsid w:val="005053CB"/>
    <w:rsid w:val="00517539"/>
    <w:rsid w:val="00520515"/>
    <w:rsid w:val="00520FDF"/>
    <w:rsid w:val="005214C0"/>
    <w:rsid w:val="005249C8"/>
    <w:rsid w:val="0052524A"/>
    <w:rsid w:val="00526836"/>
    <w:rsid w:val="005273DA"/>
    <w:rsid w:val="005300F0"/>
    <w:rsid w:val="00530E1A"/>
    <w:rsid w:val="005337F1"/>
    <w:rsid w:val="00533965"/>
    <w:rsid w:val="00533E39"/>
    <w:rsid w:val="00533FC8"/>
    <w:rsid w:val="00534E5D"/>
    <w:rsid w:val="00535300"/>
    <w:rsid w:val="00536BDC"/>
    <w:rsid w:val="00537A6E"/>
    <w:rsid w:val="00540E24"/>
    <w:rsid w:val="0054427B"/>
    <w:rsid w:val="005464FF"/>
    <w:rsid w:val="00547200"/>
    <w:rsid w:val="005476D7"/>
    <w:rsid w:val="00547E56"/>
    <w:rsid w:val="005511FF"/>
    <w:rsid w:val="0055148E"/>
    <w:rsid w:val="00551750"/>
    <w:rsid w:val="00553C25"/>
    <w:rsid w:val="0055491D"/>
    <w:rsid w:val="00555FAA"/>
    <w:rsid w:val="00564066"/>
    <w:rsid w:val="00564C12"/>
    <w:rsid w:val="00565995"/>
    <w:rsid w:val="005662D8"/>
    <w:rsid w:val="00570CAD"/>
    <w:rsid w:val="0057149A"/>
    <w:rsid w:val="00572CB9"/>
    <w:rsid w:val="00572FF0"/>
    <w:rsid w:val="00576156"/>
    <w:rsid w:val="00581FDD"/>
    <w:rsid w:val="005838A1"/>
    <w:rsid w:val="005852F4"/>
    <w:rsid w:val="0058745E"/>
    <w:rsid w:val="005903F1"/>
    <w:rsid w:val="0059101F"/>
    <w:rsid w:val="0059233E"/>
    <w:rsid w:val="00596BC1"/>
    <w:rsid w:val="005A08FC"/>
    <w:rsid w:val="005A0CF4"/>
    <w:rsid w:val="005A1CF1"/>
    <w:rsid w:val="005A2A4A"/>
    <w:rsid w:val="005A3D4A"/>
    <w:rsid w:val="005A5B74"/>
    <w:rsid w:val="005A64DA"/>
    <w:rsid w:val="005B06A5"/>
    <w:rsid w:val="005B2363"/>
    <w:rsid w:val="005B4804"/>
    <w:rsid w:val="005B5471"/>
    <w:rsid w:val="005B62ED"/>
    <w:rsid w:val="005B6673"/>
    <w:rsid w:val="005B77C5"/>
    <w:rsid w:val="005C2460"/>
    <w:rsid w:val="005C7BDA"/>
    <w:rsid w:val="005C7FA5"/>
    <w:rsid w:val="005D3CF7"/>
    <w:rsid w:val="005D6BBD"/>
    <w:rsid w:val="005E2CBD"/>
    <w:rsid w:val="005E3ABB"/>
    <w:rsid w:val="005E4826"/>
    <w:rsid w:val="005E504B"/>
    <w:rsid w:val="005E70A1"/>
    <w:rsid w:val="005F0C70"/>
    <w:rsid w:val="005F4315"/>
    <w:rsid w:val="005F4B35"/>
    <w:rsid w:val="005F4FEE"/>
    <w:rsid w:val="005F5BB2"/>
    <w:rsid w:val="005F615E"/>
    <w:rsid w:val="005F62F5"/>
    <w:rsid w:val="005F63E2"/>
    <w:rsid w:val="005F667B"/>
    <w:rsid w:val="005F66CA"/>
    <w:rsid w:val="005F7365"/>
    <w:rsid w:val="005F7B18"/>
    <w:rsid w:val="006001C7"/>
    <w:rsid w:val="00601568"/>
    <w:rsid w:val="006039FC"/>
    <w:rsid w:val="00610376"/>
    <w:rsid w:val="00611092"/>
    <w:rsid w:val="0061189F"/>
    <w:rsid w:val="00611D25"/>
    <w:rsid w:val="00612C78"/>
    <w:rsid w:val="006148AF"/>
    <w:rsid w:val="00615DBB"/>
    <w:rsid w:val="00617C34"/>
    <w:rsid w:val="00622FAC"/>
    <w:rsid w:val="00626298"/>
    <w:rsid w:val="006270E7"/>
    <w:rsid w:val="006325C2"/>
    <w:rsid w:val="0063265C"/>
    <w:rsid w:val="00633F28"/>
    <w:rsid w:val="00634B3C"/>
    <w:rsid w:val="0063568C"/>
    <w:rsid w:val="0063638F"/>
    <w:rsid w:val="00641AD2"/>
    <w:rsid w:val="00641DF2"/>
    <w:rsid w:val="006425C9"/>
    <w:rsid w:val="00643F74"/>
    <w:rsid w:val="00645B9F"/>
    <w:rsid w:val="00645F5B"/>
    <w:rsid w:val="00647D27"/>
    <w:rsid w:val="006510CD"/>
    <w:rsid w:val="00652623"/>
    <w:rsid w:val="00661F2B"/>
    <w:rsid w:val="006624BB"/>
    <w:rsid w:val="00663F4D"/>
    <w:rsid w:val="0066474F"/>
    <w:rsid w:val="0066513B"/>
    <w:rsid w:val="00665613"/>
    <w:rsid w:val="00666265"/>
    <w:rsid w:val="00667933"/>
    <w:rsid w:val="00671732"/>
    <w:rsid w:val="00671A4D"/>
    <w:rsid w:val="00672731"/>
    <w:rsid w:val="00672E60"/>
    <w:rsid w:val="0067308F"/>
    <w:rsid w:val="006732D9"/>
    <w:rsid w:val="00673DC0"/>
    <w:rsid w:val="00675390"/>
    <w:rsid w:val="00680BED"/>
    <w:rsid w:val="00684BEB"/>
    <w:rsid w:val="00686215"/>
    <w:rsid w:val="006865FC"/>
    <w:rsid w:val="0068683C"/>
    <w:rsid w:val="00686998"/>
    <w:rsid w:val="006878D1"/>
    <w:rsid w:val="00690A4A"/>
    <w:rsid w:val="00691E1E"/>
    <w:rsid w:val="00692162"/>
    <w:rsid w:val="00694E41"/>
    <w:rsid w:val="00695098"/>
    <w:rsid w:val="00695154"/>
    <w:rsid w:val="00695ED8"/>
    <w:rsid w:val="00696E0D"/>
    <w:rsid w:val="0069739E"/>
    <w:rsid w:val="0069746E"/>
    <w:rsid w:val="006A249C"/>
    <w:rsid w:val="006A2F98"/>
    <w:rsid w:val="006A2F99"/>
    <w:rsid w:val="006A3322"/>
    <w:rsid w:val="006A35D3"/>
    <w:rsid w:val="006A652A"/>
    <w:rsid w:val="006A73B5"/>
    <w:rsid w:val="006A7B89"/>
    <w:rsid w:val="006A7DDD"/>
    <w:rsid w:val="006A7F78"/>
    <w:rsid w:val="006B1C42"/>
    <w:rsid w:val="006B6EF2"/>
    <w:rsid w:val="006B7339"/>
    <w:rsid w:val="006B7F98"/>
    <w:rsid w:val="006C0D5F"/>
    <w:rsid w:val="006C293D"/>
    <w:rsid w:val="006C395F"/>
    <w:rsid w:val="006C3FB1"/>
    <w:rsid w:val="006C5C6B"/>
    <w:rsid w:val="006C622D"/>
    <w:rsid w:val="006C6566"/>
    <w:rsid w:val="006C6691"/>
    <w:rsid w:val="006C7130"/>
    <w:rsid w:val="006C7A87"/>
    <w:rsid w:val="006D161F"/>
    <w:rsid w:val="006D3297"/>
    <w:rsid w:val="006D3FE8"/>
    <w:rsid w:val="006D6688"/>
    <w:rsid w:val="006D690B"/>
    <w:rsid w:val="006D7302"/>
    <w:rsid w:val="006D7F1C"/>
    <w:rsid w:val="006E1D89"/>
    <w:rsid w:val="006E23EB"/>
    <w:rsid w:val="006E46FB"/>
    <w:rsid w:val="006E67C1"/>
    <w:rsid w:val="006E6843"/>
    <w:rsid w:val="006F06C3"/>
    <w:rsid w:val="006F1784"/>
    <w:rsid w:val="006F5509"/>
    <w:rsid w:val="006F601B"/>
    <w:rsid w:val="006F655C"/>
    <w:rsid w:val="00700321"/>
    <w:rsid w:val="007020E6"/>
    <w:rsid w:val="00702E43"/>
    <w:rsid w:val="00704263"/>
    <w:rsid w:val="0071069B"/>
    <w:rsid w:val="00710739"/>
    <w:rsid w:val="00712AF0"/>
    <w:rsid w:val="0071332A"/>
    <w:rsid w:val="007200C5"/>
    <w:rsid w:val="00720445"/>
    <w:rsid w:val="00724358"/>
    <w:rsid w:val="00724FB7"/>
    <w:rsid w:val="007269A5"/>
    <w:rsid w:val="007304C9"/>
    <w:rsid w:val="00730AF9"/>
    <w:rsid w:val="00731D5F"/>
    <w:rsid w:val="00733DF4"/>
    <w:rsid w:val="0073483D"/>
    <w:rsid w:val="007370FC"/>
    <w:rsid w:val="00737B70"/>
    <w:rsid w:val="00741F0E"/>
    <w:rsid w:val="00742104"/>
    <w:rsid w:val="00742D39"/>
    <w:rsid w:val="00745483"/>
    <w:rsid w:val="007457FD"/>
    <w:rsid w:val="00745BE8"/>
    <w:rsid w:val="00746584"/>
    <w:rsid w:val="00751210"/>
    <w:rsid w:val="00751D0D"/>
    <w:rsid w:val="00754050"/>
    <w:rsid w:val="00761817"/>
    <w:rsid w:val="00762CFE"/>
    <w:rsid w:val="00763A39"/>
    <w:rsid w:val="00764D11"/>
    <w:rsid w:val="00766B0E"/>
    <w:rsid w:val="0076754D"/>
    <w:rsid w:val="007733EA"/>
    <w:rsid w:val="0077442E"/>
    <w:rsid w:val="00776E68"/>
    <w:rsid w:val="0078057D"/>
    <w:rsid w:val="007863B7"/>
    <w:rsid w:val="00790745"/>
    <w:rsid w:val="00792D2B"/>
    <w:rsid w:val="00792E22"/>
    <w:rsid w:val="0079506C"/>
    <w:rsid w:val="00795095"/>
    <w:rsid w:val="007952CA"/>
    <w:rsid w:val="00795ACD"/>
    <w:rsid w:val="00795E4B"/>
    <w:rsid w:val="0079641B"/>
    <w:rsid w:val="0079646A"/>
    <w:rsid w:val="00797A5B"/>
    <w:rsid w:val="007A186F"/>
    <w:rsid w:val="007A422B"/>
    <w:rsid w:val="007A50B9"/>
    <w:rsid w:val="007A5193"/>
    <w:rsid w:val="007A6287"/>
    <w:rsid w:val="007A689C"/>
    <w:rsid w:val="007B0306"/>
    <w:rsid w:val="007B250F"/>
    <w:rsid w:val="007B371E"/>
    <w:rsid w:val="007B546B"/>
    <w:rsid w:val="007B6532"/>
    <w:rsid w:val="007B706A"/>
    <w:rsid w:val="007B7746"/>
    <w:rsid w:val="007B7E99"/>
    <w:rsid w:val="007C1AC1"/>
    <w:rsid w:val="007C274D"/>
    <w:rsid w:val="007C2CCE"/>
    <w:rsid w:val="007C4853"/>
    <w:rsid w:val="007C4A37"/>
    <w:rsid w:val="007C4F6B"/>
    <w:rsid w:val="007C6002"/>
    <w:rsid w:val="007C644F"/>
    <w:rsid w:val="007C6926"/>
    <w:rsid w:val="007C6CF9"/>
    <w:rsid w:val="007D465A"/>
    <w:rsid w:val="007D4B62"/>
    <w:rsid w:val="007D507A"/>
    <w:rsid w:val="007E253D"/>
    <w:rsid w:val="007E40D7"/>
    <w:rsid w:val="007F1321"/>
    <w:rsid w:val="007F2E5F"/>
    <w:rsid w:val="007F55B7"/>
    <w:rsid w:val="007F66B0"/>
    <w:rsid w:val="00800153"/>
    <w:rsid w:val="0080339D"/>
    <w:rsid w:val="00803E37"/>
    <w:rsid w:val="008057A9"/>
    <w:rsid w:val="00807E68"/>
    <w:rsid w:val="00813049"/>
    <w:rsid w:val="008140A4"/>
    <w:rsid w:val="00815043"/>
    <w:rsid w:val="00816A0B"/>
    <w:rsid w:val="00822E16"/>
    <w:rsid w:val="0082368B"/>
    <w:rsid w:val="00823BE8"/>
    <w:rsid w:val="00826DE1"/>
    <w:rsid w:val="00835669"/>
    <w:rsid w:val="008367CB"/>
    <w:rsid w:val="008377D5"/>
    <w:rsid w:val="0084089C"/>
    <w:rsid w:val="00840FA2"/>
    <w:rsid w:val="0084132B"/>
    <w:rsid w:val="00841CC3"/>
    <w:rsid w:val="00841DEF"/>
    <w:rsid w:val="00842699"/>
    <w:rsid w:val="00844EB3"/>
    <w:rsid w:val="00847A4C"/>
    <w:rsid w:val="00847E56"/>
    <w:rsid w:val="0085087A"/>
    <w:rsid w:val="00850A59"/>
    <w:rsid w:val="00853DF8"/>
    <w:rsid w:val="00853F54"/>
    <w:rsid w:val="00854D9D"/>
    <w:rsid w:val="008562BA"/>
    <w:rsid w:val="00856301"/>
    <w:rsid w:val="008578FC"/>
    <w:rsid w:val="00861A2F"/>
    <w:rsid w:val="00863168"/>
    <w:rsid w:val="008648A9"/>
    <w:rsid w:val="00866D7A"/>
    <w:rsid w:val="00872780"/>
    <w:rsid w:val="0087344E"/>
    <w:rsid w:val="0088032A"/>
    <w:rsid w:val="0088073A"/>
    <w:rsid w:val="008815BA"/>
    <w:rsid w:val="00883744"/>
    <w:rsid w:val="00884ADF"/>
    <w:rsid w:val="0088593D"/>
    <w:rsid w:val="00885A35"/>
    <w:rsid w:val="008866AC"/>
    <w:rsid w:val="00887B3C"/>
    <w:rsid w:val="00890CB7"/>
    <w:rsid w:val="00896EEE"/>
    <w:rsid w:val="008A2C8B"/>
    <w:rsid w:val="008A5D06"/>
    <w:rsid w:val="008A7904"/>
    <w:rsid w:val="008A798D"/>
    <w:rsid w:val="008B0259"/>
    <w:rsid w:val="008B506D"/>
    <w:rsid w:val="008B5D61"/>
    <w:rsid w:val="008B6191"/>
    <w:rsid w:val="008B68B6"/>
    <w:rsid w:val="008C0C5C"/>
    <w:rsid w:val="008C0E5A"/>
    <w:rsid w:val="008C11C7"/>
    <w:rsid w:val="008C146B"/>
    <w:rsid w:val="008C26C4"/>
    <w:rsid w:val="008C3A1B"/>
    <w:rsid w:val="008C62E3"/>
    <w:rsid w:val="008C694E"/>
    <w:rsid w:val="008C7999"/>
    <w:rsid w:val="008C7F2C"/>
    <w:rsid w:val="008D019E"/>
    <w:rsid w:val="008D06B7"/>
    <w:rsid w:val="008D1BAA"/>
    <w:rsid w:val="008D249F"/>
    <w:rsid w:val="008D34E6"/>
    <w:rsid w:val="008D697A"/>
    <w:rsid w:val="008D6A05"/>
    <w:rsid w:val="008E27C0"/>
    <w:rsid w:val="008E47AC"/>
    <w:rsid w:val="008E5478"/>
    <w:rsid w:val="008E6CA4"/>
    <w:rsid w:val="008F0385"/>
    <w:rsid w:val="008F0728"/>
    <w:rsid w:val="008F0B5C"/>
    <w:rsid w:val="008F10AD"/>
    <w:rsid w:val="008F305C"/>
    <w:rsid w:val="008F7EA4"/>
    <w:rsid w:val="00900681"/>
    <w:rsid w:val="00900984"/>
    <w:rsid w:val="00900ACC"/>
    <w:rsid w:val="00901070"/>
    <w:rsid w:val="00902EF5"/>
    <w:rsid w:val="00903A1E"/>
    <w:rsid w:val="00903DC6"/>
    <w:rsid w:val="00904813"/>
    <w:rsid w:val="0091071E"/>
    <w:rsid w:val="00910730"/>
    <w:rsid w:val="00910AAB"/>
    <w:rsid w:val="009110DB"/>
    <w:rsid w:val="00913F42"/>
    <w:rsid w:val="00917001"/>
    <w:rsid w:val="00917E21"/>
    <w:rsid w:val="00924BFE"/>
    <w:rsid w:val="00926022"/>
    <w:rsid w:val="00927231"/>
    <w:rsid w:val="009278A5"/>
    <w:rsid w:val="00927DF1"/>
    <w:rsid w:val="0093051E"/>
    <w:rsid w:val="00930667"/>
    <w:rsid w:val="00941D0A"/>
    <w:rsid w:val="00942B21"/>
    <w:rsid w:val="00943DA3"/>
    <w:rsid w:val="00944582"/>
    <w:rsid w:val="00945C9F"/>
    <w:rsid w:val="00947065"/>
    <w:rsid w:val="009472DF"/>
    <w:rsid w:val="0094738F"/>
    <w:rsid w:val="00950B24"/>
    <w:rsid w:val="00950CD7"/>
    <w:rsid w:val="00951FE5"/>
    <w:rsid w:val="00952F5D"/>
    <w:rsid w:val="00953764"/>
    <w:rsid w:val="00953B7B"/>
    <w:rsid w:val="00954009"/>
    <w:rsid w:val="00957374"/>
    <w:rsid w:val="009577A7"/>
    <w:rsid w:val="0095787F"/>
    <w:rsid w:val="009579FB"/>
    <w:rsid w:val="00963F11"/>
    <w:rsid w:val="00963FC8"/>
    <w:rsid w:val="009643FE"/>
    <w:rsid w:val="0096515A"/>
    <w:rsid w:val="00965242"/>
    <w:rsid w:val="00965A37"/>
    <w:rsid w:val="0097066A"/>
    <w:rsid w:val="009721CA"/>
    <w:rsid w:val="00973003"/>
    <w:rsid w:val="009735AB"/>
    <w:rsid w:val="00974560"/>
    <w:rsid w:val="009754F9"/>
    <w:rsid w:val="00975CE2"/>
    <w:rsid w:val="00977EED"/>
    <w:rsid w:val="00980F22"/>
    <w:rsid w:val="0098124E"/>
    <w:rsid w:val="009813C5"/>
    <w:rsid w:val="00982D22"/>
    <w:rsid w:val="0098427F"/>
    <w:rsid w:val="00984B30"/>
    <w:rsid w:val="00985842"/>
    <w:rsid w:val="00992354"/>
    <w:rsid w:val="009926A4"/>
    <w:rsid w:val="0099298F"/>
    <w:rsid w:val="00992EAA"/>
    <w:rsid w:val="00994A98"/>
    <w:rsid w:val="009A0995"/>
    <w:rsid w:val="009A1E54"/>
    <w:rsid w:val="009A213E"/>
    <w:rsid w:val="009A28D3"/>
    <w:rsid w:val="009A291A"/>
    <w:rsid w:val="009A2D4E"/>
    <w:rsid w:val="009A3287"/>
    <w:rsid w:val="009A79D1"/>
    <w:rsid w:val="009A7E08"/>
    <w:rsid w:val="009B0A7E"/>
    <w:rsid w:val="009B1863"/>
    <w:rsid w:val="009B18AE"/>
    <w:rsid w:val="009B1E88"/>
    <w:rsid w:val="009B1F86"/>
    <w:rsid w:val="009B437F"/>
    <w:rsid w:val="009B5CD0"/>
    <w:rsid w:val="009B665E"/>
    <w:rsid w:val="009B6F3B"/>
    <w:rsid w:val="009C099A"/>
    <w:rsid w:val="009C0D20"/>
    <w:rsid w:val="009D0727"/>
    <w:rsid w:val="009D2656"/>
    <w:rsid w:val="009D35E3"/>
    <w:rsid w:val="009D3DAF"/>
    <w:rsid w:val="009D463A"/>
    <w:rsid w:val="009D5019"/>
    <w:rsid w:val="009D5182"/>
    <w:rsid w:val="009E1402"/>
    <w:rsid w:val="009E1C35"/>
    <w:rsid w:val="009E2990"/>
    <w:rsid w:val="009E7E40"/>
    <w:rsid w:val="009F2A29"/>
    <w:rsid w:val="009F3868"/>
    <w:rsid w:val="009F386E"/>
    <w:rsid w:val="009F400C"/>
    <w:rsid w:val="009F51A9"/>
    <w:rsid w:val="009F5E0A"/>
    <w:rsid w:val="009F6879"/>
    <w:rsid w:val="00A0163F"/>
    <w:rsid w:val="00A035EF"/>
    <w:rsid w:val="00A0371A"/>
    <w:rsid w:val="00A0391B"/>
    <w:rsid w:val="00A137FF"/>
    <w:rsid w:val="00A14715"/>
    <w:rsid w:val="00A14BE3"/>
    <w:rsid w:val="00A155CB"/>
    <w:rsid w:val="00A22F29"/>
    <w:rsid w:val="00A23469"/>
    <w:rsid w:val="00A2447E"/>
    <w:rsid w:val="00A24A79"/>
    <w:rsid w:val="00A31012"/>
    <w:rsid w:val="00A3245E"/>
    <w:rsid w:val="00A35677"/>
    <w:rsid w:val="00A35F38"/>
    <w:rsid w:val="00A36382"/>
    <w:rsid w:val="00A364C9"/>
    <w:rsid w:val="00A3696D"/>
    <w:rsid w:val="00A417AD"/>
    <w:rsid w:val="00A430B3"/>
    <w:rsid w:val="00A437D4"/>
    <w:rsid w:val="00A4451B"/>
    <w:rsid w:val="00A44D20"/>
    <w:rsid w:val="00A45C29"/>
    <w:rsid w:val="00A47559"/>
    <w:rsid w:val="00A505F5"/>
    <w:rsid w:val="00A5421B"/>
    <w:rsid w:val="00A571CB"/>
    <w:rsid w:val="00A5753F"/>
    <w:rsid w:val="00A641D1"/>
    <w:rsid w:val="00A65F13"/>
    <w:rsid w:val="00A66728"/>
    <w:rsid w:val="00A66843"/>
    <w:rsid w:val="00A67235"/>
    <w:rsid w:val="00A71101"/>
    <w:rsid w:val="00A720B5"/>
    <w:rsid w:val="00A72825"/>
    <w:rsid w:val="00A73A38"/>
    <w:rsid w:val="00A743F2"/>
    <w:rsid w:val="00A74986"/>
    <w:rsid w:val="00A75E05"/>
    <w:rsid w:val="00A80068"/>
    <w:rsid w:val="00A8042A"/>
    <w:rsid w:val="00A81E96"/>
    <w:rsid w:val="00A82BBE"/>
    <w:rsid w:val="00A83F36"/>
    <w:rsid w:val="00A83FB1"/>
    <w:rsid w:val="00A83FE9"/>
    <w:rsid w:val="00A870F5"/>
    <w:rsid w:val="00A87BF1"/>
    <w:rsid w:val="00A9210D"/>
    <w:rsid w:val="00A921C9"/>
    <w:rsid w:val="00A931FF"/>
    <w:rsid w:val="00A942F7"/>
    <w:rsid w:val="00A94A15"/>
    <w:rsid w:val="00A95016"/>
    <w:rsid w:val="00A95260"/>
    <w:rsid w:val="00A95C20"/>
    <w:rsid w:val="00A96674"/>
    <w:rsid w:val="00A979DC"/>
    <w:rsid w:val="00AA1466"/>
    <w:rsid w:val="00AA1951"/>
    <w:rsid w:val="00AA26BD"/>
    <w:rsid w:val="00AA31E1"/>
    <w:rsid w:val="00AA6F95"/>
    <w:rsid w:val="00AA718B"/>
    <w:rsid w:val="00AB0567"/>
    <w:rsid w:val="00AB1B97"/>
    <w:rsid w:val="00AB2043"/>
    <w:rsid w:val="00AB2F46"/>
    <w:rsid w:val="00AB30F8"/>
    <w:rsid w:val="00AB3907"/>
    <w:rsid w:val="00AB3FF0"/>
    <w:rsid w:val="00AB5D5A"/>
    <w:rsid w:val="00AC13C9"/>
    <w:rsid w:val="00AC1FC4"/>
    <w:rsid w:val="00AC2C59"/>
    <w:rsid w:val="00AC2D5B"/>
    <w:rsid w:val="00AC4A11"/>
    <w:rsid w:val="00AC77B1"/>
    <w:rsid w:val="00AC7A90"/>
    <w:rsid w:val="00AD28CD"/>
    <w:rsid w:val="00AD2FFB"/>
    <w:rsid w:val="00AD382B"/>
    <w:rsid w:val="00AD4B0C"/>
    <w:rsid w:val="00AD502C"/>
    <w:rsid w:val="00AD5D46"/>
    <w:rsid w:val="00AD7583"/>
    <w:rsid w:val="00AE06F3"/>
    <w:rsid w:val="00AE1460"/>
    <w:rsid w:val="00AE34D6"/>
    <w:rsid w:val="00AE3DBA"/>
    <w:rsid w:val="00AE4468"/>
    <w:rsid w:val="00AE45A6"/>
    <w:rsid w:val="00AE67DF"/>
    <w:rsid w:val="00AF61A1"/>
    <w:rsid w:val="00AF683A"/>
    <w:rsid w:val="00AF6939"/>
    <w:rsid w:val="00AF6AC2"/>
    <w:rsid w:val="00B01253"/>
    <w:rsid w:val="00B02D8E"/>
    <w:rsid w:val="00B042B1"/>
    <w:rsid w:val="00B076CD"/>
    <w:rsid w:val="00B110E5"/>
    <w:rsid w:val="00B12A16"/>
    <w:rsid w:val="00B14B5B"/>
    <w:rsid w:val="00B158BB"/>
    <w:rsid w:val="00B159D6"/>
    <w:rsid w:val="00B15FFC"/>
    <w:rsid w:val="00B17E86"/>
    <w:rsid w:val="00B20532"/>
    <w:rsid w:val="00B22928"/>
    <w:rsid w:val="00B22BD7"/>
    <w:rsid w:val="00B23342"/>
    <w:rsid w:val="00B23809"/>
    <w:rsid w:val="00B24C05"/>
    <w:rsid w:val="00B255B6"/>
    <w:rsid w:val="00B2664B"/>
    <w:rsid w:val="00B30447"/>
    <w:rsid w:val="00B30586"/>
    <w:rsid w:val="00B30934"/>
    <w:rsid w:val="00B31149"/>
    <w:rsid w:val="00B346D1"/>
    <w:rsid w:val="00B35EE9"/>
    <w:rsid w:val="00B42F6B"/>
    <w:rsid w:val="00B450DE"/>
    <w:rsid w:val="00B45BF4"/>
    <w:rsid w:val="00B470C9"/>
    <w:rsid w:val="00B47CEB"/>
    <w:rsid w:val="00B523EE"/>
    <w:rsid w:val="00B54CE1"/>
    <w:rsid w:val="00B55656"/>
    <w:rsid w:val="00B606B6"/>
    <w:rsid w:val="00B62051"/>
    <w:rsid w:val="00B62F37"/>
    <w:rsid w:val="00B6362D"/>
    <w:rsid w:val="00B636AF"/>
    <w:rsid w:val="00B64939"/>
    <w:rsid w:val="00B64FF5"/>
    <w:rsid w:val="00B67CA6"/>
    <w:rsid w:val="00B708B5"/>
    <w:rsid w:val="00B716FA"/>
    <w:rsid w:val="00B72336"/>
    <w:rsid w:val="00B72986"/>
    <w:rsid w:val="00B73BB6"/>
    <w:rsid w:val="00B74351"/>
    <w:rsid w:val="00B77F47"/>
    <w:rsid w:val="00B831E8"/>
    <w:rsid w:val="00B8441F"/>
    <w:rsid w:val="00B84E81"/>
    <w:rsid w:val="00B85241"/>
    <w:rsid w:val="00B868E1"/>
    <w:rsid w:val="00B9041B"/>
    <w:rsid w:val="00B90530"/>
    <w:rsid w:val="00B908E0"/>
    <w:rsid w:val="00B91547"/>
    <w:rsid w:val="00B9238F"/>
    <w:rsid w:val="00B94B0D"/>
    <w:rsid w:val="00B94D73"/>
    <w:rsid w:val="00B94EAB"/>
    <w:rsid w:val="00B95275"/>
    <w:rsid w:val="00B96D5F"/>
    <w:rsid w:val="00B9750A"/>
    <w:rsid w:val="00BA11EB"/>
    <w:rsid w:val="00BA3463"/>
    <w:rsid w:val="00BA571B"/>
    <w:rsid w:val="00BA730D"/>
    <w:rsid w:val="00BB192C"/>
    <w:rsid w:val="00BB199C"/>
    <w:rsid w:val="00BB2D7B"/>
    <w:rsid w:val="00BB55EE"/>
    <w:rsid w:val="00BB7DCF"/>
    <w:rsid w:val="00BC1A18"/>
    <w:rsid w:val="00BC1C3A"/>
    <w:rsid w:val="00BC753E"/>
    <w:rsid w:val="00BC77C3"/>
    <w:rsid w:val="00BC7A9A"/>
    <w:rsid w:val="00BC7DE8"/>
    <w:rsid w:val="00BD2FAE"/>
    <w:rsid w:val="00BD3B1F"/>
    <w:rsid w:val="00BD489C"/>
    <w:rsid w:val="00BD5BCC"/>
    <w:rsid w:val="00BD6CCE"/>
    <w:rsid w:val="00BD6D1D"/>
    <w:rsid w:val="00BD71CC"/>
    <w:rsid w:val="00BE0C6E"/>
    <w:rsid w:val="00BE0F6B"/>
    <w:rsid w:val="00BE1C50"/>
    <w:rsid w:val="00BE24B2"/>
    <w:rsid w:val="00BE2D3B"/>
    <w:rsid w:val="00BE39EF"/>
    <w:rsid w:val="00BE3B98"/>
    <w:rsid w:val="00BE4663"/>
    <w:rsid w:val="00BE59FA"/>
    <w:rsid w:val="00BE5C17"/>
    <w:rsid w:val="00BE62E4"/>
    <w:rsid w:val="00BE79A3"/>
    <w:rsid w:val="00BE7A70"/>
    <w:rsid w:val="00BF269B"/>
    <w:rsid w:val="00BF39FE"/>
    <w:rsid w:val="00BF620B"/>
    <w:rsid w:val="00C01C9B"/>
    <w:rsid w:val="00C01E1B"/>
    <w:rsid w:val="00C03E2D"/>
    <w:rsid w:val="00C140CC"/>
    <w:rsid w:val="00C16113"/>
    <w:rsid w:val="00C16249"/>
    <w:rsid w:val="00C16B97"/>
    <w:rsid w:val="00C17CB8"/>
    <w:rsid w:val="00C22E3F"/>
    <w:rsid w:val="00C2439D"/>
    <w:rsid w:val="00C245E4"/>
    <w:rsid w:val="00C2518F"/>
    <w:rsid w:val="00C26126"/>
    <w:rsid w:val="00C30760"/>
    <w:rsid w:val="00C331AD"/>
    <w:rsid w:val="00C335F8"/>
    <w:rsid w:val="00C35E66"/>
    <w:rsid w:val="00C41192"/>
    <w:rsid w:val="00C414F7"/>
    <w:rsid w:val="00C41A9F"/>
    <w:rsid w:val="00C42F5F"/>
    <w:rsid w:val="00C443CE"/>
    <w:rsid w:val="00C4755C"/>
    <w:rsid w:val="00C5129E"/>
    <w:rsid w:val="00C51810"/>
    <w:rsid w:val="00C53426"/>
    <w:rsid w:val="00C53AF3"/>
    <w:rsid w:val="00C53C2A"/>
    <w:rsid w:val="00C53CBB"/>
    <w:rsid w:val="00C55BAD"/>
    <w:rsid w:val="00C57B29"/>
    <w:rsid w:val="00C605B8"/>
    <w:rsid w:val="00C60C1A"/>
    <w:rsid w:val="00C63089"/>
    <w:rsid w:val="00C65F45"/>
    <w:rsid w:val="00C66800"/>
    <w:rsid w:val="00C66BC4"/>
    <w:rsid w:val="00C67D0D"/>
    <w:rsid w:val="00C67EFA"/>
    <w:rsid w:val="00C704FB"/>
    <w:rsid w:val="00C7050E"/>
    <w:rsid w:val="00C709B2"/>
    <w:rsid w:val="00C72F5D"/>
    <w:rsid w:val="00C7618A"/>
    <w:rsid w:val="00C775AC"/>
    <w:rsid w:val="00C81E39"/>
    <w:rsid w:val="00C822B5"/>
    <w:rsid w:val="00C83DCC"/>
    <w:rsid w:val="00C83EF5"/>
    <w:rsid w:val="00C85CDC"/>
    <w:rsid w:val="00C86EF7"/>
    <w:rsid w:val="00C877CF"/>
    <w:rsid w:val="00C913CE"/>
    <w:rsid w:val="00C91F3B"/>
    <w:rsid w:val="00C922DA"/>
    <w:rsid w:val="00C9243F"/>
    <w:rsid w:val="00C94A75"/>
    <w:rsid w:val="00C97D2E"/>
    <w:rsid w:val="00CA2FA3"/>
    <w:rsid w:val="00CA6AE4"/>
    <w:rsid w:val="00CA6D09"/>
    <w:rsid w:val="00CB40D2"/>
    <w:rsid w:val="00CB463C"/>
    <w:rsid w:val="00CB5075"/>
    <w:rsid w:val="00CB7929"/>
    <w:rsid w:val="00CB7A33"/>
    <w:rsid w:val="00CC0D9F"/>
    <w:rsid w:val="00CC1006"/>
    <w:rsid w:val="00CC1B8F"/>
    <w:rsid w:val="00CC1DC5"/>
    <w:rsid w:val="00CC334A"/>
    <w:rsid w:val="00CC537E"/>
    <w:rsid w:val="00CC5DE7"/>
    <w:rsid w:val="00CC63B7"/>
    <w:rsid w:val="00CC65A3"/>
    <w:rsid w:val="00CC66EA"/>
    <w:rsid w:val="00CC6937"/>
    <w:rsid w:val="00CC6AE5"/>
    <w:rsid w:val="00CC7E01"/>
    <w:rsid w:val="00CD0041"/>
    <w:rsid w:val="00CD09FE"/>
    <w:rsid w:val="00CD26C5"/>
    <w:rsid w:val="00CD33A7"/>
    <w:rsid w:val="00CD637E"/>
    <w:rsid w:val="00CD759F"/>
    <w:rsid w:val="00CE1110"/>
    <w:rsid w:val="00CE1494"/>
    <w:rsid w:val="00CE183A"/>
    <w:rsid w:val="00CE2ECA"/>
    <w:rsid w:val="00CE3152"/>
    <w:rsid w:val="00CE3206"/>
    <w:rsid w:val="00CE3CCA"/>
    <w:rsid w:val="00CE5ECE"/>
    <w:rsid w:val="00CE6055"/>
    <w:rsid w:val="00CE77AD"/>
    <w:rsid w:val="00CF07FF"/>
    <w:rsid w:val="00CF094D"/>
    <w:rsid w:val="00CF0973"/>
    <w:rsid w:val="00CF0EFE"/>
    <w:rsid w:val="00CF178F"/>
    <w:rsid w:val="00CF1C76"/>
    <w:rsid w:val="00CF4713"/>
    <w:rsid w:val="00CF4CFA"/>
    <w:rsid w:val="00CF62B9"/>
    <w:rsid w:val="00CF77FF"/>
    <w:rsid w:val="00D03DBC"/>
    <w:rsid w:val="00D05E64"/>
    <w:rsid w:val="00D07969"/>
    <w:rsid w:val="00D07A3D"/>
    <w:rsid w:val="00D07D97"/>
    <w:rsid w:val="00D07DBF"/>
    <w:rsid w:val="00D07F23"/>
    <w:rsid w:val="00D101F3"/>
    <w:rsid w:val="00D1024F"/>
    <w:rsid w:val="00D127E7"/>
    <w:rsid w:val="00D1474F"/>
    <w:rsid w:val="00D16B70"/>
    <w:rsid w:val="00D176F2"/>
    <w:rsid w:val="00D17F8E"/>
    <w:rsid w:val="00D2167E"/>
    <w:rsid w:val="00D231BF"/>
    <w:rsid w:val="00D24005"/>
    <w:rsid w:val="00D24D28"/>
    <w:rsid w:val="00D27285"/>
    <w:rsid w:val="00D3173E"/>
    <w:rsid w:val="00D31E14"/>
    <w:rsid w:val="00D32AF1"/>
    <w:rsid w:val="00D36CA8"/>
    <w:rsid w:val="00D4277B"/>
    <w:rsid w:val="00D42EF5"/>
    <w:rsid w:val="00D43783"/>
    <w:rsid w:val="00D43802"/>
    <w:rsid w:val="00D51603"/>
    <w:rsid w:val="00D51A8F"/>
    <w:rsid w:val="00D53677"/>
    <w:rsid w:val="00D53E39"/>
    <w:rsid w:val="00D56230"/>
    <w:rsid w:val="00D573F7"/>
    <w:rsid w:val="00D6222A"/>
    <w:rsid w:val="00D64F07"/>
    <w:rsid w:val="00D6537F"/>
    <w:rsid w:val="00D706F0"/>
    <w:rsid w:val="00D721D0"/>
    <w:rsid w:val="00D722A7"/>
    <w:rsid w:val="00D7522C"/>
    <w:rsid w:val="00D7567F"/>
    <w:rsid w:val="00D80CD8"/>
    <w:rsid w:val="00D81B20"/>
    <w:rsid w:val="00D82212"/>
    <w:rsid w:val="00D8265B"/>
    <w:rsid w:val="00D831C3"/>
    <w:rsid w:val="00D86304"/>
    <w:rsid w:val="00D8795C"/>
    <w:rsid w:val="00D9362B"/>
    <w:rsid w:val="00D949D4"/>
    <w:rsid w:val="00D94B78"/>
    <w:rsid w:val="00D968B9"/>
    <w:rsid w:val="00D96D26"/>
    <w:rsid w:val="00DA1C60"/>
    <w:rsid w:val="00DA67DC"/>
    <w:rsid w:val="00DA7054"/>
    <w:rsid w:val="00DA7103"/>
    <w:rsid w:val="00DB085D"/>
    <w:rsid w:val="00DB1099"/>
    <w:rsid w:val="00DB1A64"/>
    <w:rsid w:val="00DB40F8"/>
    <w:rsid w:val="00DB4627"/>
    <w:rsid w:val="00DB4D32"/>
    <w:rsid w:val="00DB5219"/>
    <w:rsid w:val="00DB61C3"/>
    <w:rsid w:val="00DC2635"/>
    <w:rsid w:val="00DC291E"/>
    <w:rsid w:val="00DC2BD3"/>
    <w:rsid w:val="00DC3955"/>
    <w:rsid w:val="00DC7D2F"/>
    <w:rsid w:val="00DD38F2"/>
    <w:rsid w:val="00DD48AA"/>
    <w:rsid w:val="00DD5A8E"/>
    <w:rsid w:val="00DD5F1C"/>
    <w:rsid w:val="00DE1DB3"/>
    <w:rsid w:val="00DE36F1"/>
    <w:rsid w:val="00DE378D"/>
    <w:rsid w:val="00DE58B6"/>
    <w:rsid w:val="00DF1E3F"/>
    <w:rsid w:val="00DF21F0"/>
    <w:rsid w:val="00DF32ED"/>
    <w:rsid w:val="00DF34A9"/>
    <w:rsid w:val="00DF40DF"/>
    <w:rsid w:val="00DF721B"/>
    <w:rsid w:val="00E03038"/>
    <w:rsid w:val="00E03595"/>
    <w:rsid w:val="00E038E1"/>
    <w:rsid w:val="00E0631D"/>
    <w:rsid w:val="00E07AD4"/>
    <w:rsid w:val="00E105E2"/>
    <w:rsid w:val="00E126C5"/>
    <w:rsid w:val="00E14020"/>
    <w:rsid w:val="00E14975"/>
    <w:rsid w:val="00E15851"/>
    <w:rsid w:val="00E1743D"/>
    <w:rsid w:val="00E178C7"/>
    <w:rsid w:val="00E21230"/>
    <w:rsid w:val="00E21CFC"/>
    <w:rsid w:val="00E2221D"/>
    <w:rsid w:val="00E23F07"/>
    <w:rsid w:val="00E23FD8"/>
    <w:rsid w:val="00E248AF"/>
    <w:rsid w:val="00E3042E"/>
    <w:rsid w:val="00E30E56"/>
    <w:rsid w:val="00E311E3"/>
    <w:rsid w:val="00E333E6"/>
    <w:rsid w:val="00E33507"/>
    <w:rsid w:val="00E33912"/>
    <w:rsid w:val="00E33BC2"/>
    <w:rsid w:val="00E36A7D"/>
    <w:rsid w:val="00E37D57"/>
    <w:rsid w:val="00E43CBE"/>
    <w:rsid w:val="00E4417F"/>
    <w:rsid w:val="00E45AB2"/>
    <w:rsid w:val="00E518A0"/>
    <w:rsid w:val="00E523EC"/>
    <w:rsid w:val="00E52A92"/>
    <w:rsid w:val="00E53136"/>
    <w:rsid w:val="00E6004D"/>
    <w:rsid w:val="00E607A1"/>
    <w:rsid w:val="00E6157B"/>
    <w:rsid w:val="00E64BAB"/>
    <w:rsid w:val="00E64FDF"/>
    <w:rsid w:val="00E658A1"/>
    <w:rsid w:val="00E67629"/>
    <w:rsid w:val="00E721C4"/>
    <w:rsid w:val="00E721E4"/>
    <w:rsid w:val="00E73DF0"/>
    <w:rsid w:val="00E74758"/>
    <w:rsid w:val="00E74893"/>
    <w:rsid w:val="00E75F25"/>
    <w:rsid w:val="00E778EF"/>
    <w:rsid w:val="00E85375"/>
    <w:rsid w:val="00E86DBE"/>
    <w:rsid w:val="00E931BC"/>
    <w:rsid w:val="00E93646"/>
    <w:rsid w:val="00E97790"/>
    <w:rsid w:val="00EA037B"/>
    <w:rsid w:val="00EA072C"/>
    <w:rsid w:val="00EA118B"/>
    <w:rsid w:val="00EA2FC2"/>
    <w:rsid w:val="00EA32C0"/>
    <w:rsid w:val="00EA3560"/>
    <w:rsid w:val="00EA5F54"/>
    <w:rsid w:val="00EA6439"/>
    <w:rsid w:val="00EA6DED"/>
    <w:rsid w:val="00EA781A"/>
    <w:rsid w:val="00EB16C9"/>
    <w:rsid w:val="00EB1D41"/>
    <w:rsid w:val="00EB4F1C"/>
    <w:rsid w:val="00EB4FFE"/>
    <w:rsid w:val="00EB60C6"/>
    <w:rsid w:val="00EB640D"/>
    <w:rsid w:val="00EB6716"/>
    <w:rsid w:val="00EB6E2B"/>
    <w:rsid w:val="00EC0A9B"/>
    <w:rsid w:val="00EC1582"/>
    <w:rsid w:val="00EC1C81"/>
    <w:rsid w:val="00EC2966"/>
    <w:rsid w:val="00ED092B"/>
    <w:rsid w:val="00ED22CE"/>
    <w:rsid w:val="00ED2ED4"/>
    <w:rsid w:val="00ED3AF0"/>
    <w:rsid w:val="00ED517F"/>
    <w:rsid w:val="00ED5DBD"/>
    <w:rsid w:val="00ED629D"/>
    <w:rsid w:val="00ED703F"/>
    <w:rsid w:val="00EE149D"/>
    <w:rsid w:val="00EF3864"/>
    <w:rsid w:val="00F00277"/>
    <w:rsid w:val="00F035F3"/>
    <w:rsid w:val="00F03F4B"/>
    <w:rsid w:val="00F04F9D"/>
    <w:rsid w:val="00F05AA0"/>
    <w:rsid w:val="00F06879"/>
    <w:rsid w:val="00F1075C"/>
    <w:rsid w:val="00F107CE"/>
    <w:rsid w:val="00F10C93"/>
    <w:rsid w:val="00F133CE"/>
    <w:rsid w:val="00F159D9"/>
    <w:rsid w:val="00F1611B"/>
    <w:rsid w:val="00F1664A"/>
    <w:rsid w:val="00F16F39"/>
    <w:rsid w:val="00F2108E"/>
    <w:rsid w:val="00F218B3"/>
    <w:rsid w:val="00F2250B"/>
    <w:rsid w:val="00F23919"/>
    <w:rsid w:val="00F23B0D"/>
    <w:rsid w:val="00F24197"/>
    <w:rsid w:val="00F25349"/>
    <w:rsid w:val="00F253FA"/>
    <w:rsid w:val="00F26B1A"/>
    <w:rsid w:val="00F26BBF"/>
    <w:rsid w:val="00F26F8A"/>
    <w:rsid w:val="00F27E6D"/>
    <w:rsid w:val="00F31324"/>
    <w:rsid w:val="00F318CD"/>
    <w:rsid w:val="00F32A6F"/>
    <w:rsid w:val="00F33900"/>
    <w:rsid w:val="00F3496C"/>
    <w:rsid w:val="00F35575"/>
    <w:rsid w:val="00F40AC2"/>
    <w:rsid w:val="00F421A6"/>
    <w:rsid w:val="00F429CE"/>
    <w:rsid w:val="00F433C6"/>
    <w:rsid w:val="00F43BB1"/>
    <w:rsid w:val="00F4723F"/>
    <w:rsid w:val="00F501F7"/>
    <w:rsid w:val="00F507AF"/>
    <w:rsid w:val="00F52263"/>
    <w:rsid w:val="00F52CED"/>
    <w:rsid w:val="00F52DF2"/>
    <w:rsid w:val="00F549E0"/>
    <w:rsid w:val="00F56B1C"/>
    <w:rsid w:val="00F57D95"/>
    <w:rsid w:val="00F61961"/>
    <w:rsid w:val="00F62F0A"/>
    <w:rsid w:val="00F6410E"/>
    <w:rsid w:val="00F656D8"/>
    <w:rsid w:val="00F7619C"/>
    <w:rsid w:val="00F7716D"/>
    <w:rsid w:val="00F7747B"/>
    <w:rsid w:val="00F7750A"/>
    <w:rsid w:val="00F7776E"/>
    <w:rsid w:val="00F77AA4"/>
    <w:rsid w:val="00F80D14"/>
    <w:rsid w:val="00F825F2"/>
    <w:rsid w:val="00F84575"/>
    <w:rsid w:val="00F85E98"/>
    <w:rsid w:val="00F86529"/>
    <w:rsid w:val="00F86DC6"/>
    <w:rsid w:val="00F904E8"/>
    <w:rsid w:val="00F93ECC"/>
    <w:rsid w:val="00F93F8B"/>
    <w:rsid w:val="00F94F30"/>
    <w:rsid w:val="00F952D3"/>
    <w:rsid w:val="00FA0CE1"/>
    <w:rsid w:val="00FA2C84"/>
    <w:rsid w:val="00FA3B20"/>
    <w:rsid w:val="00FA4BB9"/>
    <w:rsid w:val="00FA7F0E"/>
    <w:rsid w:val="00FB2003"/>
    <w:rsid w:val="00FB3CF2"/>
    <w:rsid w:val="00FB4B6D"/>
    <w:rsid w:val="00FB5B46"/>
    <w:rsid w:val="00FB65EC"/>
    <w:rsid w:val="00FC0F33"/>
    <w:rsid w:val="00FC173B"/>
    <w:rsid w:val="00FC6BBA"/>
    <w:rsid w:val="00FD0AEE"/>
    <w:rsid w:val="00FD0AF0"/>
    <w:rsid w:val="00FD1F04"/>
    <w:rsid w:val="00FD36FB"/>
    <w:rsid w:val="00FD5091"/>
    <w:rsid w:val="00FD50CB"/>
    <w:rsid w:val="00FD5C83"/>
    <w:rsid w:val="00FD6902"/>
    <w:rsid w:val="00FD72A7"/>
    <w:rsid w:val="00FD7352"/>
    <w:rsid w:val="00FE00A6"/>
    <w:rsid w:val="00FE0F3A"/>
    <w:rsid w:val="00FE2A79"/>
    <w:rsid w:val="00FE3CE4"/>
    <w:rsid w:val="00FE5787"/>
    <w:rsid w:val="00FE7BA4"/>
    <w:rsid w:val="00FF10B9"/>
    <w:rsid w:val="00FF1584"/>
    <w:rsid w:val="00FF222C"/>
    <w:rsid w:val="00FF53C1"/>
    <w:rsid w:val="00FF6E5A"/>
    <w:rsid w:val="00FF70C2"/>
    <w:rsid w:val="00FF7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C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40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1"/>
      </w:numPr>
      <w:ind w:firstLine="77"/>
      <w:jc w:val="both"/>
      <w:outlineLvl w:val="0"/>
    </w:pPr>
    <w:rPr>
      <w:b/>
      <w:sz w:val="22"/>
    </w:rPr>
  </w:style>
  <w:style w:type="paragraph" w:styleId="Nagwek2">
    <w:name w:val="heading 2"/>
    <w:basedOn w:val="Normalny"/>
    <w:next w:val="Normalny"/>
    <w:link w:val="Nagwek2Znak"/>
    <w:qFormat/>
    <w:rsid w:val="00FF10B9"/>
    <w:pPr>
      <w:keepNext/>
      <w:numPr>
        <w:numId w:val="4"/>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4"/>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rsid w:val="00FF10B9"/>
    <w:rPr>
      <w:rFonts w:ascii="Times New Roman" w:eastAsia="Times New Roman" w:hAnsi="Times New Roman" w:cs="Times New Roman"/>
      <w:b/>
      <w:szCs w:val="24"/>
      <w:lang w:eastAsia="pl-PL"/>
    </w:rPr>
  </w:style>
  <w:style w:type="paragraph" w:styleId="Tekstpodstawowy2">
    <w:name w:val="Body Text 2"/>
    <w:basedOn w:val="Normalny"/>
    <w:link w:val="Tekstpodstawowy2Znak"/>
    <w:rsid w:val="00FF10B9"/>
    <w:pPr>
      <w:jc w:val="center"/>
    </w:pPr>
    <w:rPr>
      <w:b/>
      <w:sz w:val="32"/>
      <w:szCs w:val="20"/>
    </w:rPr>
  </w:style>
  <w:style w:type="character" w:customStyle="1" w:styleId="Tekstpodstawowy2Znak">
    <w:name w:val="Tekst podstawowy 2 Znak"/>
    <w:basedOn w:val="Domylnaczcionkaakapitu"/>
    <w:link w:val="Tekstpodstawowy2"/>
    <w:rsid w:val="00FF10B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FF10B9"/>
    <w:pPr>
      <w:numPr>
        <w:ilvl w:val="12"/>
      </w:numPr>
      <w:jc w:val="both"/>
    </w:pPr>
    <w:rPr>
      <w:sz w:val="22"/>
      <w:szCs w:val="20"/>
    </w:rPr>
  </w:style>
  <w:style w:type="character" w:customStyle="1" w:styleId="TekstpodstawowyZnak">
    <w:name w:val="Tekst podstawowy Znak"/>
    <w:basedOn w:val="Domylnaczcionkaakapitu"/>
    <w:link w:val="Tekstpodstawowy"/>
    <w:rsid w:val="00FF10B9"/>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FF10B9"/>
    <w:pPr>
      <w:ind w:left="284"/>
      <w:jc w:val="both"/>
    </w:pPr>
    <w:rPr>
      <w:sz w:val="22"/>
      <w:szCs w:val="20"/>
    </w:rPr>
  </w:style>
  <w:style w:type="character" w:customStyle="1" w:styleId="TekstpodstawowywcityZnak">
    <w:name w:val="Tekst podstawowy wcięty Znak"/>
    <w:basedOn w:val="Domylnaczcionkaakapitu"/>
    <w:link w:val="Tekstpodstawowywcity"/>
    <w:rsid w:val="00FF10B9"/>
    <w:rPr>
      <w:rFonts w:ascii="Times New Roman" w:eastAsia="Times New Roman" w:hAnsi="Times New Roman" w:cs="Times New Roman"/>
      <w:szCs w:val="20"/>
      <w:lang w:eastAsia="pl-PL"/>
    </w:rPr>
  </w:style>
  <w:style w:type="character" w:styleId="Numerstrony">
    <w:name w:val="page number"/>
    <w:basedOn w:val="Domylnaczcionkaakapitu"/>
    <w:rsid w:val="00FF10B9"/>
  </w:style>
  <w:style w:type="paragraph" w:styleId="Nagwek">
    <w:name w:val="header"/>
    <w:basedOn w:val="Normalny"/>
    <w:link w:val="NagwekZnak"/>
    <w:rsid w:val="00FF10B9"/>
    <w:pPr>
      <w:tabs>
        <w:tab w:val="center" w:pos="4536"/>
        <w:tab w:val="right" w:pos="9072"/>
      </w:tabs>
    </w:pPr>
    <w:rPr>
      <w:sz w:val="20"/>
      <w:szCs w:val="20"/>
    </w:rPr>
  </w:style>
  <w:style w:type="character" w:customStyle="1" w:styleId="NagwekZnak">
    <w:name w:val="Nagłówek Znak"/>
    <w:basedOn w:val="Domylnaczcionkaakapitu"/>
    <w:link w:val="Nagwek"/>
    <w:rsid w:val="00FF10B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10B9"/>
    <w:pPr>
      <w:tabs>
        <w:tab w:val="center" w:pos="4536"/>
        <w:tab w:val="right" w:pos="9072"/>
      </w:tabs>
    </w:pPr>
    <w:rPr>
      <w:sz w:val="20"/>
      <w:szCs w:val="20"/>
    </w:rPr>
  </w:style>
  <w:style w:type="character" w:customStyle="1" w:styleId="StopkaZnak">
    <w:name w:val="Stopka Znak"/>
    <w:basedOn w:val="Domylnaczcionkaakapitu"/>
    <w:link w:val="Stopka"/>
    <w:uiPriority w:val="99"/>
    <w:rsid w:val="00FF10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F10B9"/>
    <w:pPr>
      <w:ind w:left="1080"/>
      <w:jc w:val="both"/>
    </w:pPr>
    <w:rPr>
      <w:sz w:val="22"/>
    </w:rPr>
  </w:style>
  <w:style w:type="character" w:customStyle="1" w:styleId="Tekstpodstawowywcity3Znak">
    <w:name w:val="Tekst podstawowy wcięty 3 Znak"/>
    <w:basedOn w:val="Domylnaczcionkaakapitu"/>
    <w:link w:val="Tekstpodstawowywcity3"/>
    <w:rsid w:val="00FF10B9"/>
    <w:rPr>
      <w:rFonts w:ascii="Times New Roman" w:eastAsia="Times New Roman" w:hAnsi="Times New Roman" w:cs="Times New Roman"/>
      <w:szCs w:val="24"/>
      <w:lang w:eastAsia="pl-PL"/>
    </w:rPr>
  </w:style>
  <w:style w:type="character" w:styleId="Hipercze">
    <w:name w:val="Hyperlink"/>
    <w:uiPriority w:val="99"/>
    <w:rsid w:val="00FF10B9"/>
    <w:rPr>
      <w:color w:val="0000FF"/>
      <w:u w:val="single"/>
    </w:rPr>
  </w:style>
  <w:style w:type="paragraph" w:customStyle="1" w:styleId="ZnakZnakZnak">
    <w:name w:val="Znak Znak Znak"/>
    <w:basedOn w:val="Normalny"/>
    <w:rsid w:val="00FF10B9"/>
    <w:rPr>
      <w:rFonts w:ascii="Arial" w:hAnsi="Arial" w:cs="Arial"/>
    </w:rPr>
  </w:style>
  <w:style w:type="paragraph" w:customStyle="1" w:styleId="ZnakZnakZnak13">
    <w:name w:val="Znak Znak Znak13"/>
    <w:basedOn w:val="Normalny"/>
    <w:rsid w:val="005A3D4A"/>
    <w:rPr>
      <w:rFonts w:ascii="Arial" w:hAnsi="Arial" w:cs="Arial"/>
    </w:rPr>
  </w:style>
  <w:style w:type="paragraph" w:styleId="Tekstdymka">
    <w:name w:val="Balloon Text"/>
    <w:basedOn w:val="Normalny"/>
    <w:link w:val="TekstdymkaZnak"/>
    <w:uiPriority w:val="99"/>
    <w:semiHidden/>
    <w:unhideWhenUsed/>
    <w:rsid w:val="00B556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656"/>
    <w:rPr>
      <w:rFonts w:ascii="Segoe UI" w:eastAsia="Times New Roman" w:hAnsi="Segoe UI" w:cs="Segoe UI"/>
      <w:sz w:val="18"/>
      <w:szCs w:val="18"/>
      <w:lang w:eastAsia="pl-PL"/>
    </w:rPr>
  </w:style>
  <w:style w:type="paragraph" w:customStyle="1" w:styleId="ZnakZnakZnak12">
    <w:name w:val="Znak Znak Znak12"/>
    <w:basedOn w:val="Normalny"/>
    <w:rsid w:val="00026862"/>
    <w:rPr>
      <w:rFonts w:ascii="Arial" w:hAnsi="Arial" w:cs="Arial"/>
    </w:rPr>
  </w:style>
  <w:style w:type="table" w:styleId="Tabela-Siatka">
    <w:name w:val="Table Grid"/>
    <w:basedOn w:val="Standardowy"/>
    <w:uiPriority w:val="59"/>
    <w:rsid w:val="0002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1">
    <w:name w:val="Znak Znak Znak11"/>
    <w:basedOn w:val="Normalny"/>
    <w:rsid w:val="00BD489C"/>
    <w:rPr>
      <w:rFonts w:ascii="Arial" w:hAnsi="Arial" w:cs="Arial"/>
    </w:rPr>
  </w:style>
  <w:style w:type="paragraph" w:customStyle="1" w:styleId="ZnakZnakZnak10">
    <w:name w:val="Znak Znak Znak10"/>
    <w:basedOn w:val="Normalny"/>
    <w:rsid w:val="009D3DAF"/>
    <w:rPr>
      <w:rFonts w:ascii="Arial" w:hAnsi="Arial" w:cs="Arial"/>
    </w:rPr>
  </w:style>
  <w:style w:type="paragraph" w:styleId="Akapitzlist">
    <w:name w:val="List Paragraph"/>
    <w:aliases w:val="L1,Numerowanie,List Paragraph,Akapit z listą5,sw tekst,Akapit z listą BS,Kolorowa lista — akcent 11,2 heading,A_wyliczenie,K-P_odwolanie,maz_wyliczenie,opis dzialania,CW_Lista,Lista num"/>
    <w:basedOn w:val="Normalny"/>
    <w:link w:val="AkapitzlistZnak"/>
    <w:uiPriority w:val="99"/>
    <w:qFormat/>
    <w:rsid w:val="009B1E88"/>
    <w:pPr>
      <w:ind w:left="720"/>
      <w:contextualSpacing/>
    </w:pPr>
  </w:style>
  <w:style w:type="paragraph" w:customStyle="1" w:styleId="ZnakZnakZnak9">
    <w:name w:val="Znak Znak Znak9"/>
    <w:basedOn w:val="Normalny"/>
    <w:rsid w:val="00764D11"/>
    <w:rPr>
      <w:rFonts w:ascii="Arial" w:hAnsi="Arial" w:cs="Arial"/>
    </w:rPr>
  </w:style>
  <w:style w:type="paragraph" w:customStyle="1" w:styleId="ZnakZnakZnak8">
    <w:name w:val="Znak Znak Znak8"/>
    <w:basedOn w:val="Normalny"/>
    <w:rsid w:val="00024BBD"/>
    <w:rPr>
      <w:rFonts w:ascii="Arial" w:hAnsi="Arial" w:cs="Arial"/>
    </w:rPr>
  </w:style>
  <w:style w:type="paragraph" w:customStyle="1" w:styleId="ZnakZnakZnak7">
    <w:name w:val="Znak Znak Znak7"/>
    <w:basedOn w:val="Normalny"/>
    <w:rsid w:val="001B6419"/>
    <w:rPr>
      <w:rFonts w:ascii="Arial" w:hAnsi="Arial" w:cs="Arial"/>
    </w:rPr>
  </w:style>
  <w:style w:type="paragraph" w:customStyle="1" w:styleId="ZnakZnakZnak6">
    <w:name w:val="Znak Znak Znak6"/>
    <w:basedOn w:val="Normalny"/>
    <w:rsid w:val="00917001"/>
    <w:rPr>
      <w:rFonts w:ascii="Arial" w:hAnsi="Arial" w:cs="Arial"/>
    </w:rPr>
  </w:style>
  <w:style w:type="paragraph" w:customStyle="1" w:styleId="ZnakZnakZnak5">
    <w:name w:val="Znak Znak Znak5"/>
    <w:basedOn w:val="Normalny"/>
    <w:rsid w:val="007457FD"/>
    <w:rPr>
      <w:rFonts w:ascii="Arial" w:hAnsi="Arial" w:cs="Arial"/>
    </w:rPr>
  </w:style>
  <w:style w:type="paragraph" w:customStyle="1" w:styleId="ZnakZnakZnak4">
    <w:name w:val="Znak Znak Znak4"/>
    <w:basedOn w:val="Normalny"/>
    <w:rsid w:val="00CC6937"/>
    <w:rPr>
      <w:rFonts w:ascii="Arial" w:hAnsi="Arial" w:cs="Arial"/>
    </w:rPr>
  </w:style>
  <w:style w:type="paragraph" w:customStyle="1" w:styleId="ZnakZnakZnak3">
    <w:name w:val="Znak Znak Znak3"/>
    <w:basedOn w:val="Normalny"/>
    <w:rsid w:val="00F61961"/>
    <w:rPr>
      <w:rFonts w:ascii="Arial" w:hAnsi="Arial" w:cs="Arial"/>
    </w:rPr>
  </w:style>
  <w:style w:type="paragraph" w:customStyle="1" w:styleId="ZnakZnakZnak2">
    <w:name w:val="Znak Znak Znak2"/>
    <w:basedOn w:val="Normalny"/>
    <w:rsid w:val="007B250F"/>
    <w:rPr>
      <w:rFonts w:ascii="Arial" w:hAnsi="Arial" w:cs="Arial"/>
    </w:rPr>
  </w:style>
  <w:style w:type="character" w:customStyle="1" w:styleId="alb">
    <w:name w:val="a_lb"/>
    <w:basedOn w:val="Domylnaczcionkaakapitu"/>
    <w:rsid w:val="00A45C29"/>
  </w:style>
  <w:style w:type="paragraph" w:customStyle="1" w:styleId="ZnakZnakZnak1">
    <w:name w:val="Znak Znak Znak1"/>
    <w:basedOn w:val="Normalny"/>
    <w:rsid w:val="00442C57"/>
    <w:rPr>
      <w:rFonts w:ascii="Arial" w:hAnsi="Arial" w:cs="Arial"/>
    </w:rPr>
  </w:style>
  <w:style w:type="paragraph" w:customStyle="1" w:styleId="Default">
    <w:name w:val="Default"/>
    <w:rsid w:val="00B904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L1 Znak,Numerowanie Znak,List Paragraph Znak,Akapit z listą5 Znak,sw tekst Znak,Akapit z listą BS Znak,Kolorowa lista — akcent 11 Znak,2 heading Znak,A_wyliczenie Znak,K-P_odwolanie Znak,maz_wyliczenie Znak,opis dzialania Znak"/>
    <w:link w:val="Akapitzlist"/>
    <w:uiPriority w:val="99"/>
    <w:qFormat/>
    <w:locked/>
    <w:rsid w:val="00F86529"/>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8593D"/>
    <w:rPr>
      <w:color w:val="954F72" w:themeColor="followedHyperlink"/>
      <w:u w:val="single"/>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character" w:styleId="Tekstzastpczy">
    <w:name w:val="Placeholder Text"/>
    <w:basedOn w:val="Domylnaczcionkaakapitu"/>
    <w:uiPriority w:val="99"/>
    <w:semiHidden/>
    <w:rsid w:val="0068683C"/>
    <w:rPr>
      <w:color w:val="808080"/>
    </w:rPr>
  </w:style>
  <w:style w:type="paragraph" w:customStyle="1" w:styleId="1">
    <w:name w:val="1."/>
    <w:basedOn w:val="Normalny"/>
    <w:rsid w:val="00492A34"/>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character" w:customStyle="1" w:styleId="Nierozpoznanawzmianka1">
    <w:name w:val="Nierozpoznana wzmianka1"/>
    <w:basedOn w:val="Domylnaczcionkaakapitu"/>
    <w:uiPriority w:val="99"/>
    <w:semiHidden/>
    <w:unhideWhenUsed/>
    <w:rsid w:val="00807E68"/>
    <w:rPr>
      <w:color w:val="605E5C"/>
      <w:shd w:val="clear" w:color="auto" w:fill="E1DFDD"/>
    </w:rPr>
  </w:style>
  <w:style w:type="character" w:customStyle="1" w:styleId="czeinternetowe">
    <w:name w:val="Łącze internetowe"/>
    <w:semiHidden/>
    <w:rsid w:val="001819E9"/>
    <w:rPr>
      <w:color w:val="0000FF"/>
      <w:u w:val="single"/>
    </w:rPr>
  </w:style>
  <w:style w:type="paragraph" w:customStyle="1" w:styleId="TableParagraph">
    <w:name w:val="Table Paragraph"/>
    <w:basedOn w:val="Normalny"/>
    <w:uiPriority w:val="1"/>
    <w:qFormat/>
    <w:rsid w:val="006148AF"/>
    <w:pPr>
      <w:widowControl w:val="0"/>
      <w:autoSpaceDE w:val="0"/>
      <w:autoSpaceDN w:val="0"/>
    </w:pPr>
    <w:rPr>
      <w:sz w:val="22"/>
      <w:szCs w:val="22"/>
      <w:lang w:eastAsia="en-US"/>
    </w:rPr>
  </w:style>
  <w:style w:type="paragraph" w:customStyle="1" w:styleId="pkt">
    <w:name w:val="pkt"/>
    <w:basedOn w:val="Normalny"/>
    <w:link w:val="pktZnak"/>
    <w:uiPriority w:val="99"/>
    <w:rsid w:val="009A213E"/>
    <w:pPr>
      <w:spacing w:before="60" w:after="60"/>
      <w:ind w:left="851" w:hanging="295"/>
      <w:jc w:val="both"/>
    </w:pPr>
    <w:rPr>
      <w:rFonts w:ascii="Calibri" w:eastAsia="Calibri" w:hAnsi="Calibri"/>
      <w:szCs w:val="20"/>
    </w:rPr>
  </w:style>
  <w:style w:type="character" w:customStyle="1" w:styleId="pktZnak">
    <w:name w:val="pkt Znak"/>
    <w:link w:val="pkt"/>
    <w:uiPriority w:val="99"/>
    <w:locked/>
    <w:rsid w:val="009A213E"/>
    <w:rPr>
      <w:rFonts w:ascii="Calibri" w:eastAsia="Calibri" w:hAnsi="Calibri"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7845">
      <w:bodyDiv w:val="1"/>
      <w:marLeft w:val="0"/>
      <w:marRight w:val="0"/>
      <w:marTop w:val="0"/>
      <w:marBottom w:val="0"/>
      <w:divBdr>
        <w:top w:val="none" w:sz="0" w:space="0" w:color="auto"/>
        <w:left w:val="none" w:sz="0" w:space="0" w:color="auto"/>
        <w:bottom w:val="none" w:sz="0" w:space="0" w:color="auto"/>
        <w:right w:val="none" w:sz="0" w:space="0" w:color="auto"/>
      </w:divBdr>
      <w:divsChild>
        <w:div w:id="1497574817">
          <w:marLeft w:val="0"/>
          <w:marRight w:val="0"/>
          <w:marTop w:val="0"/>
          <w:marBottom w:val="0"/>
          <w:divBdr>
            <w:top w:val="none" w:sz="0" w:space="0" w:color="auto"/>
            <w:left w:val="none" w:sz="0" w:space="0" w:color="auto"/>
            <w:bottom w:val="none" w:sz="0" w:space="0" w:color="auto"/>
            <w:right w:val="none" w:sz="0" w:space="0" w:color="auto"/>
          </w:divBdr>
        </w:div>
        <w:div w:id="1813331658">
          <w:marLeft w:val="0"/>
          <w:marRight w:val="0"/>
          <w:marTop w:val="0"/>
          <w:marBottom w:val="0"/>
          <w:divBdr>
            <w:top w:val="none" w:sz="0" w:space="0" w:color="auto"/>
            <w:left w:val="none" w:sz="0" w:space="0" w:color="auto"/>
            <w:bottom w:val="none" w:sz="0" w:space="0" w:color="auto"/>
            <w:right w:val="none" w:sz="0" w:space="0" w:color="auto"/>
          </w:divBdr>
        </w:div>
        <w:div w:id="2082633529">
          <w:marLeft w:val="0"/>
          <w:marRight w:val="0"/>
          <w:marTop w:val="0"/>
          <w:marBottom w:val="0"/>
          <w:divBdr>
            <w:top w:val="none" w:sz="0" w:space="0" w:color="auto"/>
            <w:left w:val="none" w:sz="0" w:space="0" w:color="auto"/>
            <w:bottom w:val="none" w:sz="0" w:space="0" w:color="auto"/>
            <w:right w:val="none" w:sz="0" w:space="0" w:color="auto"/>
          </w:divBdr>
        </w:div>
      </w:divsChild>
    </w:div>
    <w:div w:id="720639155">
      <w:bodyDiv w:val="1"/>
      <w:marLeft w:val="0"/>
      <w:marRight w:val="0"/>
      <w:marTop w:val="0"/>
      <w:marBottom w:val="0"/>
      <w:divBdr>
        <w:top w:val="none" w:sz="0" w:space="0" w:color="auto"/>
        <w:left w:val="none" w:sz="0" w:space="0" w:color="auto"/>
        <w:bottom w:val="none" w:sz="0" w:space="0" w:color="auto"/>
        <w:right w:val="none" w:sz="0" w:space="0" w:color="auto"/>
      </w:divBdr>
    </w:div>
    <w:div w:id="1460614120">
      <w:bodyDiv w:val="1"/>
      <w:marLeft w:val="0"/>
      <w:marRight w:val="0"/>
      <w:marTop w:val="0"/>
      <w:marBottom w:val="0"/>
      <w:divBdr>
        <w:top w:val="none" w:sz="0" w:space="0" w:color="auto"/>
        <w:left w:val="none" w:sz="0" w:space="0" w:color="auto"/>
        <w:bottom w:val="none" w:sz="0" w:space="0" w:color="auto"/>
        <w:right w:val="none" w:sz="0" w:space="0" w:color="auto"/>
      </w:divBdr>
    </w:div>
    <w:div w:id="19525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amowienia.publiczne@powiatwdowicki.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powiatwadowic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owiatwadowic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iuro@powiatwadowic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6857D-EB31-4B94-B0AF-1EFAAC9A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6968</Words>
  <Characters>41809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2021-11-16T10:21:00Z</dcterms:created>
  <dcterms:modified xsi:type="dcterms:W3CDTF">2021-12-10T10:41:00Z</dcterms:modified>
</cp:coreProperties>
</file>